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8CC40" w14:textId="77777777" w:rsidR="000324CF" w:rsidRPr="000324CF" w:rsidRDefault="000324CF" w:rsidP="00F04208">
      <w:pPr>
        <w:jc w:val="center"/>
        <w:rPr>
          <w:rFonts w:ascii="Garamond" w:hAnsi="Garamond" w:cstheme="majorBidi"/>
          <w:bCs/>
          <w:sz w:val="28"/>
          <w:szCs w:val="28"/>
        </w:rPr>
      </w:pPr>
      <w:r w:rsidRPr="000324CF">
        <w:rPr>
          <w:rFonts w:ascii="Garamond" w:hAnsi="Garamond" w:cstheme="majorBidi"/>
          <w:bCs/>
          <w:sz w:val="28"/>
          <w:szCs w:val="28"/>
        </w:rPr>
        <w:t>Appel à communications</w:t>
      </w:r>
    </w:p>
    <w:p w14:paraId="4409A878" w14:textId="34207E8E" w:rsidR="00CE089A" w:rsidRPr="004D4C73" w:rsidRDefault="00383267" w:rsidP="00F04208">
      <w:pPr>
        <w:jc w:val="center"/>
        <w:rPr>
          <w:rFonts w:ascii="Garamond" w:hAnsi="Garamond" w:cstheme="majorBidi"/>
          <w:sz w:val="28"/>
          <w:szCs w:val="28"/>
        </w:rPr>
      </w:pPr>
      <w:r w:rsidRPr="004D4C73">
        <w:rPr>
          <w:rFonts w:ascii="Garamond" w:hAnsi="Garamond" w:cstheme="majorBidi"/>
          <w:b/>
          <w:bCs/>
          <w:sz w:val="28"/>
          <w:szCs w:val="28"/>
        </w:rPr>
        <w:t xml:space="preserve">Imaginaire des </w:t>
      </w:r>
      <w:r w:rsidR="00682614" w:rsidRPr="004D4C73">
        <w:rPr>
          <w:rFonts w:ascii="Garamond" w:hAnsi="Garamond" w:cstheme="majorBidi"/>
          <w:b/>
          <w:bCs/>
          <w:sz w:val="28"/>
          <w:szCs w:val="28"/>
        </w:rPr>
        <w:t xml:space="preserve">Amazones : </w:t>
      </w:r>
      <w:r w:rsidR="00CE089A" w:rsidRPr="004D4C73">
        <w:rPr>
          <w:rFonts w:ascii="Garamond" w:hAnsi="Garamond" w:cstheme="majorBidi"/>
          <w:b/>
          <w:sz w:val="28"/>
          <w:szCs w:val="28"/>
        </w:rPr>
        <w:t>pouvoir, sacrifice, communauté</w:t>
      </w:r>
    </w:p>
    <w:p w14:paraId="5836FDC1" w14:textId="5FAFBBD2" w:rsidR="00682614" w:rsidRDefault="00682614" w:rsidP="00682614">
      <w:pPr>
        <w:jc w:val="center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Université de Montréal, </w:t>
      </w:r>
      <w:r w:rsidR="00383267">
        <w:rPr>
          <w:rFonts w:ascii="Garamond" w:hAnsi="Garamond" w:cstheme="majorBidi"/>
          <w:sz w:val="24"/>
          <w:szCs w:val="24"/>
        </w:rPr>
        <w:t xml:space="preserve">27-28 </w:t>
      </w:r>
      <w:r w:rsidR="00F04208">
        <w:rPr>
          <w:rFonts w:ascii="Garamond" w:hAnsi="Garamond" w:cstheme="majorBidi"/>
          <w:sz w:val="24"/>
          <w:szCs w:val="24"/>
        </w:rPr>
        <w:t>septembre 2018</w:t>
      </w:r>
    </w:p>
    <w:p w14:paraId="0F3C2D55" w14:textId="77777777" w:rsidR="00383267" w:rsidRDefault="00383267" w:rsidP="00DB2E01">
      <w:pPr>
        <w:jc w:val="both"/>
        <w:rPr>
          <w:rFonts w:ascii="Garamond" w:hAnsi="Garamond" w:cstheme="majorBidi"/>
          <w:sz w:val="24"/>
          <w:szCs w:val="24"/>
        </w:rPr>
      </w:pPr>
    </w:p>
    <w:p w14:paraId="385D0C31" w14:textId="5EA337CD" w:rsidR="00C11BA3" w:rsidRDefault="00383267" w:rsidP="00DB2E01">
      <w:pPr>
        <w:jc w:val="both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De toutes les figures féminines </w:t>
      </w:r>
      <w:r w:rsidR="00D145B5">
        <w:rPr>
          <w:rFonts w:ascii="Garamond" w:hAnsi="Garamond" w:cstheme="majorBidi"/>
          <w:sz w:val="24"/>
          <w:szCs w:val="24"/>
        </w:rPr>
        <w:t xml:space="preserve">de la mythologie antique </w:t>
      </w:r>
      <w:r>
        <w:rPr>
          <w:rFonts w:ascii="Garamond" w:hAnsi="Garamond" w:cstheme="majorBidi"/>
          <w:sz w:val="24"/>
          <w:szCs w:val="24"/>
        </w:rPr>
        <w:t xml:space="preserve">appréhendées par les hommes et les </w:t>
      </w:r>
      <w:r w:rsidR="002A7E14">
        <w:rPr>
          <w:rFonts w:ascii="Garamond" w:hAnsi="Garamond" w:cstheme="majorBidi"/>
          <w:sz w:val="24"/>
          <w:szCs w:val="24"/>
        </w:rPr>
        <w:t>d</w:t>
      </w:r>
      <w:r>
        <w:rPr>
          <w:rFonts w:ascii="Garamond" w:hAnsi="Garamond" w:cstheme="majorBidi"/>
          <w:sz w:val="24"/>
          <w:szCs w:val="24"/>
        </w:rPr>
        <w:t xml:space="preserve">ieux </w:t>
      </w:r>
      <w:r w:rsidR="00106092">
        <w:rPr>
          <w:rFonts w:ascii="Garamond" w:hAnsi="Garamond" w:cstheme="majorBidi"/>
          <w:sz w:val="24"/>
          <w:szCs w:val="24"/>
        </w:rPr>
        <w:t>res</w:t>
      </w:r>
      <w:r>
        <w:rPr>
          <w:rFonts w:ascii="Garamond" w:hAnsi="Garamond" w:cstheme="majorBidi"/>
          <w:sz w:val="24"/>
          <w:szCs w:val="24"/>
        </w:rPr>
        <w:t>sortent</w:t>
      </w:r>
      <w:r w:rsidR="00106092">
        <w:rPr>
          <w:rFonts w:ascii="Garamond" w:hAnsi="Garamond" w:cstheme="majorBidi"/>
          <w:sz w:val="24"/>
          <w:szCs w:val="24"/>
        </w:rPr>
        <w:t xml:space="preserve"> sans doute</w:t>
      </w:r>
      <w:r w:rsidR="00196E29">
        <w:rPr>
          <w:rFonts w:ascii="Garamond" w:hAnsi="Garamond" w:cstheme="majorBidi"/>
          <w:sz w:val="24"/>
          <w:szCs w:val="24"/>
        </w:rPr>
        <w:t>, outre</w:t>
      </w:r>
      <w:r>
        <w:rPr>
          <w:rFonts w:ascii="Garamond" w:hAnsi="Garamond" w:cstheme="majorBidi"/>
          <w:sz w:val="24"/>
          <w:szCs w:val="24"/>
        </w:rPr>
        <w:t xml:space="preserve"> les Gorgones</w:t>
      </w:r>
      <w:r w:rsidR="00196E29">
        <w:rPr>
          <w:rFonts w:ascii="Garamond" w:hAnsi="Garamond" w:cstheme="majorBidi"/>
          <w:sz w:val="24"/>
          <w:szCs w:val="24"/>
        </w:rPr>
        <w:t xml:space="preserve"> et les Érinyes, </w:t>
      </w:r>
      <w:r>
        <w:rPr>
          <w:rFonts w:ascii="Garamond" w:hAnsi="Garamond" w:cstheme="majorBidi"/>
          <w:sz w:val="24"/>
          <w:szCs w:val="24"/>
        </w:rPr>
        <w:t>les Amazones</w:t>
      </w:r>
      <w:r w:rsidR="00D145B5">
        <w:rPr>
          <w:rFonts w:ascii="Garamond" w:hAnsi="Garamond" w:cstheme="majorBidi"/>
          <w:sz w:val="24"/>
          <w:szCs w:val="24"/>
        </w:rPr>
        <w:t> :</w:t>
      </w:r>
      <w:r>
        <w:rPr>
          <w:rFonts w:ascii="Garamond" w:hAnsi="Garamond" w:cstheme="majorBidi"/>
          <w:sz w:val="24"/>
          <w:szCs w:val="24"/>
        </w:rPr>
        <w:t xml:space="preserve"> </w:t>
      </w:r>
      <w:r w:rsidR="009B3F6D">
        <w:rPr>
          <w:rFonts w:ascii="Garamond" w:hAnsi="Garamond" w:cstheme="majorBidi"/>
          <w:sz w:val="24"/>
          <w:szCs w:val="24"/>
        </w:rPr>
        <w:t xml:space="preserve">cette communauté de femmes au sein coupé </w:t>
      </w:r>
      <w:r w:rsidR="00B860A2">
        <w:rPr>
          <w:rFonts w:ascii="Garamond" w:hAnsi="Garamond" w:cstheme="majorBidi"/>
          <w:sz w:val="24"/>
          <w:szCs w:val="24"/>
        </w:rPr>
        <w:t>(</w:t>
      </w:r>
      <w:r w:rsidR="00596B10">
        <w:rPr>
          <w:rFonts w:ascii="Garamond" w:hAnsi="Garamond" w:cstheme="majorBidi"/>
          <w:sz w:val="24"/>
          <w:szCs w:val="24"/>
        </w:rPr>
        <w:t>pour</w:t>
      </w:r>
      <w:r w:rsidR="00B860A2" w:rsidRPr="00B860A2">
        <w:rPr>
          <w:rFonts w:ascii="Garamond" w:hAnsi="Garamond" w:cstheme="majorBidi"/>
          <w:sz w:val="24"/>
          <w:szCs w:val="24"/>
        </w:rPr>
        <w:t xml:space="preserve"> mieux manier l’arc</w:t>
      </w:r>
      <w:r w:rsidR="00B860A2">
        <w:rPr>
          <w:rFonts w:ascii="Garamond" w:hAnsi="Garamond" w:cstheme="majorBidi"/>
          <w:sz w:val="24"/>
          <w:szCs w:val="24"/>
        </w:rPr>
        <w:t xml:space="preserve"> et la flèche dans les scènes de combat</w:t>
      </w:r>
      <w:r w:rsidR="00F04208">
        <w:rPr>
          <w:rFonts w:ascii="Garamond" w:hAnsi="Garamond" w:cstheme="majorBidi"/>
          <w:sz w:val="24"/>
          <w:szCs w:val="24"/>
        </w:rPr>
        <w:t>)</w:t>
      </w:r>
      <w:r w:rsidR="00B860A2">
        <w:rPr>
          <w:rFonts w:ascii="Garamond" w:hAnsi="Garamond" w:cstheme="majorBidi"/>
          <w:sz w:val="24"/>
          <w:szCs w:val="24"/>
        </w:rPr>
        <w:t xml:space="preserve"> </w:t>
      </w:r>
      <w:r w:rsidR="00D145B5">
        <w:rPr>
          <w:rFonts w:ascii="Garamond" w:hAnsi="Garamond" w:cstheme="majorBidi"/>
          <w:sz w:val="24"/>
          <w:szCs w:val="24"/>
        </w:rPr>
        <w:t>incarne non seulement un</w:t>
      </w:r>
      <w:r>
        <w:rPr>
          <w:rFonts w:ascii="Garamond" w:hAnsi="Garamond" w:cstheme="majorBidi"/>
          <w:sz w:val="24"/>
          <w:szCs w:val="24"/>
        </w:rPr>
        <w:t xml:space="preserve"> pouvoir</w:t>
      </w:r>
      <w:r w:rsidR="00D145B5">
        <w:rPr>
          <w:rFonts w:ascii="Garamond" w:hAnsi="Garamond" w:cstheme="majorBidi"/>
          <w:sz w:val="24"/>
          <w:szCs w:val="24"/>
        </w:rPr>
        <w:t xml:space="preserve"> </w:t>
      </w:r>
      <w:r>
        <w:rPr>
          <w:rFonts w:ascii="Garamond" w:hAnsi="Garamond" w:cstheme="majorBidi"/>
          <w:sz w:val="24"/>
          <w:szCs w:val="24"/>
        </w:rPr>
        <w:t xml:space="preserve">mythique pouvant </w:t>
      </w:r>
      <w:r w:rsidR="00D145B5">
        <w:rPr>
          <w:rFonts w:ascii="Garamond" w:hAnsi="Garamond" w:cstheme="majorBidi"/>
          <w:sz w:val="24"/>
          <w:szCs w:val="24"/>
        </w:rPr>
        <w:t>amener les guerrières à anéantir</w:t>
      </w:r>
      <w:r>
        <w:rPr>
          <w:rFonts w:ascii="Garamond" w:hAnsi="Garamond" w:cstheme="majorBidi"/>
          <w:sz w:val="24"/>
          <w:szCs w:val="24"/>
        </w:rPr>
        <w:t xml:space="preserve"> l’ennemi</w:t>
      </w:r>
      <w:r w:rsidR="00D145B5">
        <w:rPr>
          <w:rFonts w:ascii="Garamond" w:hAnsi="Garamond" w:cstheme="majorBidi"/>
          <w:sz w:val="24"/>
          <w:szCs w:val="24"/>
        </w:rPr>
        <w:t xml:space="preserve">, mais également le sacrifice (celui d’un corps amputé), le désir ou la nécessité de vivre en gynécée, </w:t>
      </w:r>
      <w:r w:rsidR="00F04208">
        <w:rPr>
          <w:rFonts w:ascii="Garamond" w:hAnsi="Garamond" w:cstheme="majorBidi"/>
          <w:sz w:val="24"/>
          <w:szCs w:val="24"/>
        </w:rPr>
        <w:t xml:space="preserve">donc </w:t>
      </w:r>
      <w:r w:rsidR="00D145B5">
        <w:rPr>
          <w:rFonts w:ascii="Garamond" w:hAnsi="Garamond" w:cstheme="majorBidi"/>
          <w:sz w:val="24"/>
          <w:szCs w:val="24"/>
        </w:rPr>
        <w:t xml:space="preserve">à l’écart de </w:t>
      </w:r>
      <w:r w:rsidR="00F04208">
        <w:rPr>
          <w:rFonts w:ascii="Garamond" w:hAnsi="Garamond" w:cstheme="majorBidi"/>
          <w:sz w:val="24"/>
          <w:szCs w:val="24"/>
        </w:rPr>
        <w:t xml:space="preserve">la </w:t>
      </w:r>
      <w:r w:rsidR="00D145B5">
        <w:rPr>
          <w:rFonts w:ascii="Garamond" w:hAnsi="Garamond" w:cstheme="majorBidi"/>
          <w:sz w:val="24"/>
          <w:szCs w:val="24"/>
        </w:rPr>
        <w:t xml:space="preserve">société, afin de faire valoir leurs propres valeurs. </w:t>
      </w:r>
      <w:r w:rsidR="00596B10">
        <w:rPr>
          <w:rFonts w:ascii="Garamond" w:hAnsi="Garamond" w:cstheme="majorBidi"/>
          <w:sz w:val="24"/>
          <w:szCs w:val="24"/>
        </w:rPr>
        <w:t>La mise en place d’une société dans la société et l’usurpation du</w:t>
      </w:r>
      <w:r w:rsidR="00D145B5">
        <w:rPr>
          <w:rFonts w:ascii="Garamond" w:hAnsi="Garamond" w:cstheme="majorBidi"/>
          <w:sz w:val="24"/>
          <w:szCs w:val="24"/>
        </w:rPr>
        <w:t xml:space="preserve"> pouvoir </w:t>
      </w:r>
      <w:r w:rsidR="00596B10">
        <w:rPr>
          <w:rFonts w:ascii="Garamond" w:hAnsi="Garamond" w:cstheme="majorBidi"/>
          <w:sz w:val="24"/>
          <w:szCs w:val="24"/>
        </w:rPr>
        <w:t>ont</w:t>
      </w:r>
      <w:r w:rsidR="00D145B5">
        <w:rPr>
          <w:rFonts w:ascii="Garamond" w:hAnsi="Garamond" w:cstheme="majorBidi"/>
          <w:sz w:val="24"/>
          <w:szCs w:val="24"/>
        </w:rPr>
        <w:t xml:space="preserve"> fait des Amazones les icônes d’un féminin redoutable parce que non domesticable, souverain parce qu’affranchi des normes et des conventions dominantes.</w:t>
      </w:r>
    </w:p>
    <w:p w14:paraId="25840A01" w14:textId="2E98FF67" w:rsidR="00814D86" w:rsidRDefault="00814D86" w:rsidP="00814D86">
      <w:pPr>
        <w:jc w:val="both"/>
        <w:rPr>
          <w:rFonts w:ascii="Garamond" w:hAnsi="Garamond" w:cstheme="majorBidi"/>
          <w:sz w:val="24"/>
          <w:szCs w:val="24"/>
        </w:rPr>
      </w:pPr>
      <w:r w:rsidRPr="00814D86">
        <w:rPr>
          <w:rFonts w:ascii="Garamond" w:hAnsi="Garamond" w:cs="Consolas"/>
          <w:sz w:val="24"/>
          <w:szCs w:val="24"/>
        </w:rPr>
        <w:t>Il n¹y rien d¹étonnant dans le fait que, dès les premiers mouvements de femmes, au fil du XIX</w:t>
      </w:r>
      <w:r w:rsidRPr="00814D86">
        <w:rPr>
          <w:rFonts w:ascii="Garamond" w:hAnsi="Garamond" w:cs="Consolas"/>
          <w:sz w:val="24"/>
          <w:szCs w:val="24"/>
          <w:vertAlign w:val="superscript"/>
        </w:rPr>
        <w:t xml:space="preserve">e </w:t>
      </w:r>
      <w:r w:rsidRPr="00814D86">
        <w:rPr>
          <w:rFonts w:ascii="Garamond" w:hAnsi="Garamond" w:cs="Consolas"/>
          <w:sz w:val="24"/>
          <w:szCs w:val="24"/>
        </w:rPr>
        <w:t>siècle et plus encore au XX</w:t>
      </w:r>
      <w:r w:rsidRPr="00814D86">
        <w:rPr>
          <w:rFonts w:ascii="Garamond" w:hAnsi="Garamond" w:cs="Consolas"/>
          <w:sz w:val="24"/>
          <w:szCs w:val="24"/>
          <w:vertAlign w:val="superscript"/>
        </w:rPr>
        <w:t>e</w:t>
      </w:r>
      <w:r w:rsidRPr="00814D86">
        <w:rPr>
          <w:rFonts w:ascii="Garamond" w:hAnsi="Garamond" w:cs="Consolas"/>
          <w:sz w:val="24"/>
          <w:szCs w:val="24"/>
        </w:rPr>
        <w:t xml:space="preserve"> siècle, les militantes se trouvent associées aux Amazones, quand elles ne font pas elles-mêmes des</w:t>
      </w:r>
      <w:r w:rsidRPr="00814D86">
        <w:rPr>
          <w:rFonts w:ascii="Garamond" w:hAnsi="Garamond" w:cs="Consolas"/>
          <w:sz w:val="24"/>
          <w:szCs w:val="24"/>
        </w:rPr>
        <w:t xml:space="preserve"> </w:t>
      </w:r>
      <w:r w:rsidRPr="00814D86">
        <w:rPr>
          <w:rFonts w:ascii="Garamond" w:hAnsi="Garamond" w:cs="Consolas"/>
          <w:sz w:val="24"/>
          <w:szCs w:val="24"/>
        </w:rPr>
        <w:t>pers</w:t>
      </w:r>
      <w:r w:rsidRPr="00814D86">
        <w:rPr>
          <w:rFonts w:ascii="Garamond" w:hAnsi="Garamond" w:cs="Consolas"/>
          <w:sz w:val="24"/>
          <w:szCs w:val="24"/>
        </w:rPr>
        <w:t xml:space="preserve">onnages mythiques leurs figures </w:t>
      </w:r>
      <w:r w:rsidRPr="00814D86">
        <w:rPr>
          <w:rFonts w:ascii="Garamond" w:hAnsi="Garamond" w:cs="Consolas"/>
          <w:sz w:val="24"/>
          <w:szCs w:val="24"/>
        </w:rPr>
        <w:t>d¹identification.</w:t>
      </w:r>
      <w:r>
        <w:rPr>
          <w:rFonts w:ascii="Garamond" w:hAnsi="Garamond" w:cs="Consolas"/>
          <w:sz w:val="24"/>
          <w:szCs w:val="24"/>
        </w:rPr>
        <w:t xml:space="preserve"> </w:t>
      </w:r>
      <w:proofErr w:type="spellStart"/>
      <w:r w:rsidR="00EF429F">
        <w:rPr>
          <w:rFonts w:ascii="Garamond" w:hAnsi="Garamond" w:cstheme="majorBidi"/>
          <w:sz w:val="24"/>
          <w:szCs w:val="24"/>
        </w:rPr>
        <w:t>G</w:t>
      </w:r>
      <w:r w:rsidR="00D145B5">
        <w:rPr>
          <w:rFonts w:ascii="Garamond" w:hAnsi="Garamond" w:cstheme="majorBidi"/>
          <w:sz w:val="24"/>
          <w:szCs w:val="24"/>
        </w:rPr>
        <w:t>ynocratie</w:t>
      </w:r>
      <w:proofErr w:type="spellEnd"/>
      <w:r w:rsidR="00D145B5">
        <w:rPr>
          <w:rFonts w:ascii="Garamond" w:hAnsi="Garamond" w:cstheme="majorBidi"/>
          <w:sz w:val="24"/>
          <w:szCs w:val="24"/>
        </w:rPr>
        <w:t xml:space="preserve"> </w:t>
      </w:r>
      <w:r w:rsidR="008E250E">
        <w:rPr>
          <w:rFonts w:ascii="Garamond" w:hAnsi="Garamond" w:cstheme="majorBidi"/>
          <w:sz w:val="24"/>
          <w:szCs w:val="24"/>
        </w:rPr>
        <w:t>fondée sur</w:t>
      </w:r>
      <w:r w:rsidR="00D145B5">
        <w:rPr>
          <w:rFonts w:ascii="Garamond" w:hAnsi="Garamond" w:cstheme="majorBidi"/>
          <w:sz w:val="24"/>
          <w:szCs w:val="24"/>
        </w:rPr>
        <w:t xml:space="preserve"> les valeurs </w:t>
      </w:r>
      <w:r w:rsidR="008E250E">
        <w:rPr>
          <w:rFonts w:ascii="Garamond" w:hAnsi="Garamond" w:cstheme="majorBidi"/>
          <w:sz w:val="24"/>
          <w:szCs w:val="24"/>
        </w:rPr>
        <w:t xml:space="preserve">de sororité, de liberté et d’indépendance de la société des hommes, la communauté des Amazones propose, selon les divers récits mythologiques, </w:t>
      </w:r>
      <w:r w:rsidR="000450D9">
        <w:rPr>
          <w:rFonts w:ascii="Garamond" w:hAnsi="Garamond" w:cstheme="majorBidi"/>
          <w:sz w:val="24"/>
          <w:szCs w:val="24"/>
        </w:rPr>
        <w:t xml:space="preserve">une forme </w:t>
      </w:r>
      <w:r w:rsidR="00F956F6">
        <w:rPr>
          <w:rFonts w:ascii="Garamond" w:hAnsi="Garamond" w:cstheme="majorBidi"/>
          <w:sz w:val="24"/>
          <w:szCs w:val="24"/>
        </w:rPr>
        <w:t>du vivre-ensemble</w:t>
      </w:r>
      <w:r w:rsidR="000450D9">
        <w:rPr>
          <w:rFonts w:ascii="Garamond" w:hAnsi="Garamond" w:cstheme="majorBidi"/>
          <w:sz w:val="24"/>
          <w:szCs w:val="24"/>
        </w:rPr>
        <w:t xml:space="preserve"> inattendu qui leur permet</w:t>
      </w:r>
      <w:r w:rsidR="008E250E">
        <w:rPr>
          <w:rFonts w:ascii="Garamond" w:hAnsi="Garamond" w:cstheme="majorBidi"/>
          <w:sz w:val="24"/>
          <w:szCs w:val="24"/>
        </w:rPr>
        <w:t>tait</w:t>
      </w:r>
      <w:r w:rsidR="000450D9">
        <w:rPr>
          <w:rFonts w:ascii="Garamond" w:hAnsi="Garamond" w:cstheme="majorBidi"/>
          <w:sz w:val="24"/>
          <w:szCs w:val="24"/>
        </w:rPr>
        <w:t xml:space="preserve"> de </w:t>
      </w:r>
      <w:r w:rsidR="008E250E">
        <w:rPr>
          <w:rFonts w:ascii="Garamond" w:hAnsi="Garamond" w:cstheme="majorBidi"/>
          <w:sz w:val="24"/>
          <w:szCs w:val="24"/>
        </w:rPr>
        <w:t xml:space="preserve">réaliser </w:t>
      </w:r>
      <w:r w:rsidR="000450D9">
        <w:rPr>
          <w:rFonts w:ascii="Garamond" w:hAnsi="Garamond" w:cstheme="majorBidi"/>
          <w:sz w:val="24"/>
          <w:szCs w:val="24"/>
        </w:rPr>
        <w:t xml:space="preserve">un projet social et </w:t>
      </w:r>
      <w:r w:rsidR="00334261" w:rsidRPr="00D232E2">
        <w:rPr>
          <w:rFonts w:ascii="Garamond" w:hAnsi="Garamond" w:cstheme="majorBidi"/>
          <w:sz w:val="24"/>
          <w:szCs w:val="24"/>
        </w:rPr>
        <w:t xml:space="preserve">politique </w:t>
      </w:r>
      <w:r w:rsidR="00334261">
        <w:rPr>
          <w:rFonts w:ascii="Garamond" w:hAnsi="Garamond" w:cstheme="majorBidi"/>
          <w:sz w:val="24"/>
          <w:szCs w:val="24"/>
        </w:rPr>
        <w:t xml:space="preserve">par </w:t>
      </w:r>
      <w:r w:rsidR="00F956F6">
        <w:rPr>
          <w:rFonts w:ascii="Garamond" w:hAnsi="Garamond" w:cstheme="majorBidi"/>
          <w:sz w:val="24"/>
          <w:szCs w:val="24"/>
        </w:rPr>
        <w:t>l’</w:t>
      </w:r>
      <w:r w:rsidR="00334261">
        <w:rPr>
          <w:rFonts w:ascii="Garamond" w:hAnsi="Garamond" w:cstheme="majorBidi"/>
          <w:sz w:val="24"/>
          <w:szCs w:val="24"/>
        </w:rPr>
        <w:t>instauration d’</w:t>
      </w:r>
      <w:r w:rsidR="00334261" w:rsidRPr="00D232E2">
        <w:rPr>
          <w:rFonts w:ascii="Garamond" w:hAnsi="Garamond" w:cstheme="majorBidi"/>
          <w:sz w:val="24"/>
          <w:szCs w:val="24"/>
        </w:rPr>
        <w:t>un contre-pouvoir</w:t>
      </w:r>
      <w:r w:rsidR="00F956F6">
        <w:rPr>
          <w:rFonts w:ascii="Garamond" w:hAnsi="Garamond" w:cstheme="majorBidi"/>
          <w:sz w:val="24"/>
          <w:szCs w:val="24"/>
        </w:rPr>
        <w:t>, ou du moins d’un pouvoir parallèle</w:t>
      </w:r>
      <w:r w:rsidR="00334261" w:rsidRPr="00D232E2">
        <w:rPr>
          <w:rFonts w:ascii="Garamond" w:hAnsi="Garamond" w:cstheme="majorBidi"/>
          <w:sz w:val="24"/>
          <w:szCs w:val="24"/>
        </w:rPr>
        <w:t>.</w:t>
      </w:r>
      <w:bookmarkStart w:id="0" w:name="_GoBack"/>
      <w:bookmarkEnd w:id="0"/>
    </w:p>
    <w:p w14:paraId="708BA153" w14:textId="2BD50094" w:rsidR="003F538D" w:rsidRPr="000450D9" w:rsidRDefault="00334261" w:rsidP="00814D86">
      <w:pPr>
        <w:jc w:val="both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Ce colloque </w:t>
      </w:r>
      <w:r w:rsidR="008E250E">
        <w:rPr>
          <w:rFonts w:ascii="Garamond" w:hAnsi="Garamond" w:cstheme="majorBidi"/>
          <w:sz w:val="24"/>
          <w:szCs w:val="24"/>
        </w:rPr>
        <w:t xml:space="preserve">sur l’imaginaire des Amazones </w:t>
      </w:r>
      <w:r>
        <w:rPr>
          <w:rFonts w:ascii="Garamond" w:hAnsi="Garamond" w:cstheme="majorBidi"/>
          <w:sz w:val="24"/>
          <w:szCs w:val="24"/>
        </w:rPr>
        <w:t xml:space="preserve">sera donc </w:t>
      </w:r>
      <w:r w:rsidR="008E250E">
        <w:rPr>
          <w:rFonts w:ascii="Garamond" w:hAnsi="Garamond" w:cstheme="majorBidi"/>
          <w:sz w:val="24"/>
          <w:szCs w:val="24"/>
        </w:rPr>
        <w:t>l’</w:t>
      </w:r>
      <w:r>
        <w:rPr>
          <w:rFonts w:ascii="Garamond" w:hAnsi="Garamond" w:cstheme="majorBidi"/>
          <w:sz w:val="24"/>
          <w:szCs w:val="24"/>
        </w:rPr>
        <w:t>occasion de se pencher sur les avatars modernes et contemporains de</w:t>
      </w:r>
      <w:r w:rsidR="008E250E">
        <w:rPr>
          <w:rFonts w:ascii="Garamond" w:hAnsi="Garamond" w:cstheme="majorBidi"/>
          <w:sz w:val="24"/>
          <w:szCs w:val="24"/>
        </w:rPr>
        <w:t xml:space="preserve"> ces figures de femmes hors normes</w:t>
      </w:r>
      <w:r>
        <w:rPr>
          <w:rFonts w:ascii="Garamond" w:hAnsi="Garamond" w:cstheme="majorBidi"/>
          <w:sz w:val="24"/>
          <w:szCs w:val="24"/>
        </w:rPr>
        <w:t xml:space="preserve"> (suffragettes</w:t>
      </w:r>
      <w:r w:rsidR="00992F50">
        <w:rPr>
          <w:rFonts w:ascii="Garamond" w:hAnsi="Garamond" w:cstheme="majorBidi"/>
          <w:sz w:val="24"/>
          <w:szCs w:val="24"/>
        </w:rPr>
        <w:t xml:space="preserve">, </w:t>
      </w:r>
      <w:r w:rsidR="00BA5D4A" w:rsidRPr="00BA5D4A">
        <w:rPr>
          <w:rFonts w:ascii="Garamond" w:hAnsi="Garamond" w:cstheme="majorBidi"/>
          <w:sz w:val="24"/>
          <w:szCs w:val="24"/>
        </w:rPr>
        <w:t>femmes nouvelles</w:t>
      </w:r>
      <w:r w:rsidR="00992F50">
        <w:rPr>
          <w:rFonts w:ascii="Garamond" w:hAnsi="Garamond" w:cstheme="majorBidi"/>
          <w:sz w:val="24"/>
          <w:szCs w:val="24"/>
        </w:rPr>
        <w:t>,</w:t>
      </w:r>
      <w:r>
        <w:rPr>
          <w:rFonts w:ascii="Garamond" w:hAnsi="Garamond" w:cstheme="majorBidi"/>
          <w:sz w:val="24"/>
          <w:szCs w:val="24"/>
        </w:rPr>
        <w:t xml:space="preserve"> </w:t>
      </w:r>
      <w:r w:rsidR="00992F50" w:rsidRPr="00E72AC3">
        <w:rPr>
          <w:rFonts w:ascii="Garamond" w:hAnsi="Garamond" w:cstheme="majorBidi"/>
          <w:i/>
          <w:sz w:val="24"/>
          <w:szCs w:val="24"/>
        </w:rPr>
        <w:t>Golden Girls</w:t>
      </w:r>
      <w:r w:rsidR="00992F50">
        <w:rPr>
          <w:rFonts w:ascii="Garamond" w:hAnsi="Garamond" w:cstheme="majorBidi"/>
          <w:sz w:val="24"/>
          <w:szCs w:val="24"/>
        </w:rPr>
        <w:t xml:space="preserve">, </w:t>
      </w:r>
      <w:proofErr w:type="spellStart"/>
      <w:r w:rsidR="00992F50">
        <w:rPr>
          <w:rFonts w:ascii="Garamond" w:hAnsi="Garamond" w:cstheme="majorBidi"/>
          <w:sz w:val="24"/>
          <w:szCs w:val="24"/>
        </w:rPr>
        <w:t>Guérillères</w:t>
      </w:r>
      <w:proofErr w:type="spellEnd"/>
      <w:r w:rsidR="00992F50">
        <w:rPr>
          <w:rFonts w:ascii="Garamond" w:hAnsi="Garamond" w:cstheme="majorBidi"/>
          <w:sz w:val="24"/>
          <w:szCs w:val="24"/>
        </w:rPr>
        <w:t xml:space="preserve">, </w:t>
      </w:r>
      <w:proofErr w:type="spellStart"/>
      <w:r w:rsidR="00992F50" w:rsidRPr="00E72AC3">
        <w:rPr>
          <w:rFonts w:ascii="Garamond" w:hAnsi="Garamond" w:cstheme="majorBidi"/>
          <w:i/>
          <w:sz w:val="24"/>
          <w:szCs w:val="24"/>
        </w:rPr>
        <w:t>Guerilla</w:t>
      </w:r>
      <w:proofErr w:type="spellEnd"/>
      <w:r w:rsidR="00992F50" w:rsidRPr="00E72AC3">
        <w:rPr>
          <w:rFonts w:ascii="Garamond" w:hAnsi="Garamond" w:cstheme="majorBidi"/>
          <w:i/>
          <w:sz w:val="24"/>
          <w:szCs w:val="24"/>
        </w:rPr>
        <w:t xml:space="preserve"> Girls</w:t>
      </w:r>
      <w:r w:rsidR="00992F50">
        <w:rPr>
          <w:rFonts w:ascii="Garamond" w:hAnsi="Garamond" w:cstheme="majorBidi"/>
          <w:sz w:val="24"/>
          <w:szCs w:val="24"/>
        </w:rPr>
        <w:t xml:space="preserve">, </w:t>
      </w:r>
      <w:proofErr w:type="spellStart"/>
      <w:r w:rsidR="00BA5D4A">
        <w:rPr>
          <w:rFonts w:ascii="Garamond" w:hAnsi="Garamond" w:cstheme="majorBidi"/>
          <w:sz w:val="24"/>
          <w:szCs w:val="24"/>
        </w:rPr>
        <w:t>superhéroïnes</w:t>
      </w:r>
      <w:proofErr w:type="spellEnd"/>
      <w:r w:rsidR="00BA5D4A">
        <w:rPr>
          <w:rFonts w:ascii="Garamond" w:hAnsi="Garamond" w:cstheme="majorBidi"/>
          <w:sz w:val="24"/>
          <w:szCs w:val="24"/>
        </w:rPr>
        <w:t xml:space="preserve"> à la </w:t>
      </w:r>
      <w:r w:rsidR="00BA5D4A" w:rsidRPr="00BA5D4A">
        <w:rPr>
          <w:rFonts w:ascii="Garamond" w:hAnsi="Garamond" w:cstheme="majorBidi"/>
          <w:i/>
          <w:sz w:val="24"/>
          <w:szCs w:val="24"/>
        </w:rPr>
        <w:t xml:space="preserve">Wonder </w:t>
      </w:r>
      <w:proofErr w:type="spellStart"/>
      <w:r w:rsidR="00BA5D4A" w:rsidRPr="00BA5D4A">
        <w:rPr>
          <w:rFonts w:ascii="Garamond" w:hAnsi="Garamond" w:cstheme="majorBidi"/>
          <w:i/>
          <w:sz w:val="24"/>
          <w:szCs w:val="24"/>
        </w:rPr>
        <w:t>Woman</w:t>
      </w:r>
      <w:proofErr w:type="spellEnd"/>
      <w:r w:rsidR="00BA5D4A">
        <w:rPr>
          <w:rFonts w:ascii="Garamond" w:hAnsi="Garamond" w:cstheme="majorBidi"/>
          <w:sz w:val="24"/>
          <w:szCs w:val="24"/>
        </w:rPr>
        <w:t xml:space="preserve">, </w:t>
      </w:r>
      <w:r w:rsidR="00992F50">
        <w:rPr>
          <w:rFonts w:ascii="Garamond" w:hAnsi="Garamond" w:cstheme="majorBidi"/>
          <w:sz w:val="24"/>
          <w:szCs w:val="24"/>
        </w:rPr>
        <w:t xml:space="preserve">Hyènes en jupon, </w:t>
      </w:r>
      <w:proofErr w:type="spellStart"/>
      <w:r w:rsidR="00992F50">
        <w:rPr>
          <w:rFonts w:ascii="Garamond" w:hAnsi="Garamond" w:cstheme="majorBidi"/>
          <w:sz w:val="24"/>
          <w:szCs w:val="24"/>
        </w:rPr>
        <w:t>Femen</w:t>
      </w:r>
      <w:proofErr w:type="spellEnd"/>
      <w:r w:rsidR="00992F50">
        <w:rPr>
          <w:rFonts w:ascii="Garamond" w:hAnsi="Garamond" w:cstheme="majorBidi"/>
          <w:sz w:val="24"/>
          <w:szCs w:val="24"/>
        </w:rPr>
        <w:t xml:space="preserve">…) pour </w:t>
      </w:r>
      <w:r w:rsidR="00BC5C25">
        <w:rPr>
          <w:rFonts w:ascii="Garamond" w:hAnsi="Garamond" w:cstheme="majorBidi"/>
          <w:sz w:val="24"/>
          <w:szCs w:val="24"/>
        </w:rPr>
        <w:t>réfléchir sur</w:t>
      </w:r>
      <w:r w:rsidR="00992F50">
        <w:rPr>
          <w:rFonts w:ascii="Garamond" w:hAnsi="Garamond" w:cstheme="majorBidi"/>
          <w:sz w:val="24"/>
          <w:szCs w:val="24"/>
        </w:rPr>
        <w:t xml:space="preserve"> </w:t>
      </w:r>
      <w:r w:rsidR="008E250E">
        <w:rPr>
          <w:rFonts w:ascii="Garamond" w:hAnsi="Garamond" w:cstheme="majorBidi"/>
          <w:sz w:val="24"/>
          <w:szCs w:val="24"/>
        </w:rPr>
        <w:t xml:space="preserve">les trois termes qui constituent le sous-titre du colloque : comment et dans quelles </w:t>
      </w:r>
      <w:r w:rsidR="0079776C">
        <w:rPr>
          <w:rFonts w:ascii="Garamond" w:hAnsi="Garamond" w:cstheme="majorBidi"/>
          <w:sz w:val="24"/>
          <w:szCs w:val="24"/>
        </w:rPr>
        <w:t>configurations</w:t>
      </w:r>
      <w:r w:rsidR="008E250E">
        <w:rPr>
          <w:rFonts w:ascii="Garamond" w:hAnsi="Garamond" w:cstheme="majorBidi"/>
          <w:sz w:val="24"/>
          <w:szCs w:val="24"/>
        </w:rPr>
        <w:t xml:space="preserve">, le pouvoir, le sacrifice et l’idéal d’une communauté sororale où la transmission se </w:t>
      </w:r>
      <w:r w:rsidR="0079776C">
        <w:rPr>
          <w:rFonts w:ascii="Garamond" w:hAnsi="Garamond" w:cstheme="majorBidi"/>
          <w:sz w:val="24"/>
          <w:szCs w:val="24"/>
        </w:rPr>
        <w:t>fait de mère en fille</w:t>
      </w:r>
      <w:r w:rsidR="00992F50">
        <w:rPr>
          <w:rFonts w:ascii="Garamond" w:hAnsi="Garamond" w:cstheme="majorBidi"/>
          <w:sz w:val="24"/>
          <w:szCs w:val="24"/>
        </w:rPr>
        <w:t xml:space="preserve"> </w:t>
      </w:r>
      <w:r w:rsidR="0079776C">
        <w:rPr>
          <w:rFonts w:ascii="Garamond" w:hAnsi="Garamond" w:cstheme="majorBidi"/>
          <w:sz w:val="24"/>
          <w:szCs w:val="24"/>
        </w:rPr>
        <w:t xml:space="preserve">permettent-ils d’évoquer </w:t>
      </w:r>
      <w:r w:rsidR="00E72AC3" w:rsidRPr="00BA5D4A">
        <w:rPr>
          <w:rFonts w:ascii="Garamond" w:hAnsi="Garamond" w:cstheme="majorBidi"/>
          <w:sz w:val="24"/>
          <w:szCs w:val="24"/>
        </w:rPr>
        <w:t>les Amazones</w:t>
      </w:r>
      <w:r w:rsidR="00E72AC3">
        <w:rPr>
          <w:rFonts w:ascii="Garamond" w:hAnsi="Garamond" w:cstheme="majorBidi"/>
          <w:sz w:val="24"/>
          <w:szCs w:val="24"/>
        </w:rPr>
        <w:t xml:space="preserve"> </w:t>
      </w:r>
      <w:r w:rsidR="0079776C">
        <w:rPr>
          <w:rFonts w:ascii="Garamond" w:hAnsi="Garamond" w:cstheme="majorBidi"/>
          <w:sz w:val="24"/>
          <w:szCs w:val="24"/>
        </w:rPr>
        <w:t>dans un texte littéraire, une œuvre picturale</w:t>
      </w:r>
      <w:r w:rsidR="00EF429F">
        <w:rPr>
          <w:rFonts w:ascii="Garamond" w:hAnsi="Garamond" w:cstheme="majorBidi"/>
          <w:sz w:val="24"/>
          <w:szCs w:val="24"/>
        </w:rPr>
        <w:t>, un film</w:t>
      </w:r>
      <w:r w:rsidR="00A34188">
        <w:rPr>
          <w:rFonts w:ascii="Times New Roman"/>
          <w:sz w:val="24"/>
          <w:szCs w:val="24"/>
        </w:rPr>
        <w:t> </w:t>
      </w:r>
      <w:r w:rsidR="0079776C">
        <w:rPr>
          <w:rFonts w:ascii="Garamond" w:hAnsi="Garamond" w:cstheme="majorBidi"/>
          <w:sz w:val="24"/>
          <w:szCs w:val="24"/>
        </w:rPr>
        <w:t>?</w:t>
      </w:r>
    </w:p>
    <w:p w14:paraId="50B1BE76" w14:textId="34670573" w:rsidR="00682614" w:rsidRDefault="00334261" w:rsidP="00682614">
      <w:pPr>
        <w:jc w:val="both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Par l’étude des représentations des Amazones</w:t>
      </w:r>
      <w:r w:rsidR="00682614">
        <w:rPr>
          <w:rFonts w:ascii="Garamond" w:hAnsi="Garamond" w:cstheme="majorBidi"/>
          <w:sz w:val="24"/>
          <w:szCs w:val="24"/>
        </w:rPr>
        <w:t>, il s’agira de déterminer les horizons du possible</w:t>
      </w:r>
      <w:r>
        <w:rPr>
          <w:rFonts w:ascii="Garamond" w:hAnsi="Garamond" w:cstheme="majorBidi"/>
          <w:sz w:val="24"/>
          <w:szCs w:val="24"/>
        </w:rPr>
        <w:t xml:space="preserve"> et les limites du pouvoir de ces</w:t>
      </w:r>
      <w:r w:rsidR="00682614">
        <w:rPr>
          <w:rFonts w:ascii="Garamond" w:hAnsi="Garamond" w:cstheme="majorBidi"/>
          <w:sz w:val="24"/>
          <w:szCs w:val="24"/>
        </w:rPr>
        <w:t xml:space="preserve"> figure</w:t>
      </w:r>
      <w:r>
        <w:rPr>
          <w:rFonts w:ascii="Garamond" w:hAnsi="Garamond" w:cstheme="majorBidi"/>
          <w:sz w:val="24"/>
          <w:szCs w:val="24"/>
        </w:rPr>
        <w:t>s</w:t>
      </w:r>
      <w:r w:rsidR="0079776C">
        <w:rPr>
          <w:rFonts w:ascii="Garamond" w:hAnsi="Garamond" w:cstheme="majorBidi"/>
          <w:sz w:val="24"/>
          <w:szCs w:val="24"/>
        </w:rPr>
        <w:t xml:space="preserve"> </w:t>
      </w:r>
      <w:r w:rsidR="00EF429F">
        <w:rPr>
          <w:rFonts w:ascii="Garamond" w:hAnsi="Garamond" w:cstheme="majorBidi"/>
          <w:sz w:val="24"/>
          <w:szCs w:val="24"/>
        </w:rPr>
        <w:t>de femmes</w:t>
      </w:r>
      <w:r w:rsidR="004E602A">
        <w:rPr>
          <w:rFonts w:ascii="Garamond" w:hAnsi="Garamond" w:cstheme="majorBidi"/>
          <w:sz w:val="24"/>
          <w:szCs w:val="24"/>
        </w:rPr>
        <w:t xml:space="preserve">, </w:t>
      </w:r>
      <w:r w:rsidR="0079776C">
        <w:rPr>
          <w:rFonts w:ascii="Garamond" w:hAnsi="Garamond" w:cstheme="majorBidi"/>
          <w:sz w:val="24"/>
          <w:szCs w:val="24"/>
        </w:rPr>
        <w:t>dont les hommes n’ont eu de cesse de diminuer voire d’annihiler l</w:t>
      </w:r>
      <w:r w:rsidR="004E602A">
        <w:rPr>
          <w:rFonts w:ascii="Garamond" w:hAnsi="Garamond" w:cstheme="majorBidi"/>
          <w:sz w:val="24"/>
          <w:szCs w:val="24"/>
        </w:rPr>
        <w:t>a</w:t>
      </w:r>
      <w:r w:rsidR="0079776C">
        <w:rPr>
          <w:rFonts w:ascii="Garamond" w:hAnsi="Garamond" w:cstheme="majorBidi"/>
          <w:sz w:val="24"/>
          <w:szCs w:val="24"/>
        </w:rPr>
        <w:t xml:space="preserve"> puissance</w:t>
      </w:r>
      <w:r w:rsidR="00682614">
        <w:rPr>
          <w:rFonts w:ascii="Garamond" w:hAnsi="Garamond" w:cstheme="majorBidi"/>
          <w:sz w:val="24"/>
          <w:szCs w:val="24"/>
        </w:rPr>
        <w:t>. On posera la question de l’étendu</w:t>
      </w:r>
      <w:r w:rsidR="00B66BE0">
        <w:rPr>
          <w:rFonts w:ascii="Garamond" w:hAnsi="Garamond" w:cstheme="majorBidi"/>
          <w:sz w:val="24"/>
          <w:szCs w:val="24"/>
        </w:rPr>
        <w:t xml:space="preserve">e </w:t>
      </w:r>
      <w:r w:rsidR="00682614">
        <w:rPr>
          <w:rFonts w:ascii="Garamond" w:hAnsi="Garamond" w:cstheme="majorBidi"/>
          <w:sz w:val="24"/>
          <w:szCs w:val="24"/>
        </w:rPr>
        <w:t>de l’influence d</w:t>
      </w:r>
      <w:r w:rsidR="0079776C">
        <w:rPr>
          <w:rFonts w:ascii="Garamond" w:hAnsi="Garamond" w:cstheme="majorBidi"/>
          <w:sz w:val="24"/>
          <w:szCs w:val="24"/>
        </w:rPr>
        <w:t>es</w:t>
      </w:r>
      <w:r w:rsidR="00682614">
        <w:rPr>
          <w:rFonts w:ascii="Garamond" w:hAnsi="Garamond" w:cstheme="majorBidi"/>
          <w:sz w:val="24"/>
          <w:szCs w:val="24"/>
        </w:rPr>
        <w:t xml:space="preserve"> discours </w:t>
      </w:r>
      <w:r w:rsidR="00D67F6F">
        <w:rPr>
          <w:rFonts w:ascii="Garamond" w:hAnsi="Garamond" w:cstheme="majorBidi"/>
          <w:sz w:val="24"/>
          <w:szCs w:val="24"/>
        </w:rPr>
        <w:t xml:space="preserve">qui font revivre le mythe pour évoquer un </w:t>
      </w:r>
      <w:r w:rsidR="00682614">
        <w:rPr>
          <w:rFonts w:ascii="Garamond" w:hAnsi="Garamond" w:cstheme="majorBidi"/>
          <w:sz w:val="24"/>
          <w:szCs w:val="24"/>
        </w:rPr>
        <w:t xml:space="preserve">féminin </w:t>
      </w:r>
      <w:r w:rsidR="00D67F6F">
        <w:rPr>
          <w:rFonts w:ascii="Garamond" w:hAnsi="Garamond" w:cstheme="majorBidi"/>
          <w:sz w:val="24"/>
          <w:szCs w:val="24"/>
        </w:rPr>
        <w:t>associé à l</w:t>
      </w:r>
      <w:r w:rsidR="002A1F2A">
        <w:rPr>
          <w:rFonts w:ascii="Garamond" w:hAnsi="Garamond" w:cstheme="majorBidi"/>
          <w:sz w:val="24"/>
          <w:szCs w:val="24"/>
        </w:rPr>
        <w:t xml:space="preserve">a profonde </w:t>
      </w:r>
      <w:r w:rsidR="00D67F6F">
        <w:rPr>
          <w:rFonts w:ascii="Garamond" w:hAnsi="Garamond" w:cstheme="majorBidi"/>
          <w:sz w:val="24"/>
          <w:szCs w:val="24"/>
        </w:rPr>
        <w:t xml:space="preserve">inquiétude pour les uns et à l’espoir d’une </w:t>
      </w:r>
      <w:r w:rsidR="00DF703E">
        <w:rPr>
          <w:rFonts w:ascii="Garamond" w:hAnsi="Garamond" w:cstheme="majorBidi"/>
          <w:sz w:val="24"/>
          <w:szCs w:val="24"/>
        </w:rPr>
        <w:t xml:space="preserve">société plus </w:t>
      </w:r>
      <w:r w:rsidR="004E602A">
        <w:rPr>
          <w:rFonts w:ascii="Garamond" w:hAnsi="Garamond" w:cstheme="majorBidi"/>
          <w:sz w:val="24"/>
          <w:szCs w:val="24"/>
        </w:rPr>
        <w:t>é</w:t>
      </w:r>
      <w:r w:rsidR="00DF703E">
        <w:rPr>
          <w:rFonts w:ascii="Garamond" w:hAnsi="Garamond" w:cstheme="majorBidi"/>
          <w:sz w:val="24"/>
          <w:szCs w:val="24"/>
        </w:rPr>
        <w:t>galitaire</w:t>
      </w:r>
      <w:r w:rsidR="00A34188">
        <w:rPr>
          <w:rFonts w:ascii="Garamond" w:hAnsi="Garamond" w:cstheme="majorBidi"/>
          <w:sz w:val="24"/>
          <w:szCs w:val="24"/>
        </w:rPr>
        <w:t xml:space="preserve"> pour les autres</w:t>
      </w:r>
      <w:r w:rsidR="00682614">
        <w:rPr>
          <w:rFonts w:ascii="Garamond" w:hAnsi="Garamond" w:cstheme="majorBidi"/>
          <w:sz w:val="24"/>
          <w:szCs w:val="24"/>
        </w:rPr>
        <w:t xml:space="preserve">. </w:t>
      </w:r>
      <w:r w:rsidR="00DF703E">
        <w:rPr>
          <w:rFonts w:ascii="Garamond" w:hAnsi="Garamond" w:cstheme="majorBidi"/>
          <w:sz w:val="24"/>
          <w:szCs w:val="24"/>
        </w:rPr>
        <w:t xml:space="preserve">Les </w:t>
      </w:r>
      <w:r w:rsidR="00EF429F">
        <w:rPr>
          <w:rFonts w:ascii="Garamond" w:hAnsi="Garamond" w:cstheme="majorBidi"/>
          <w:sz w:val="24"/>
          <w:szCs w:val="24"/>
        </w:rPr>
        <w:t>axes de réflexion</w:t>
      </w:r>
      <w:r w:rsidR="00DF703E">
        <w:rPr>
          <w:rFonts w:ascii="Garamond" w:hAnsi="Garamond" w:cstheme="majorBidi"/>
          <w:sz w:val="24"/>
          <w:szCs w:val="24"/>
        </w:rPr>
        <w:t xml:space="preserve"> privilégiés seront les suivants</w:t>
      </w:r>
      <w:r w:rsidR="00A34188">
        <w:rPr>
          <w:rFonts w:ascii="Garamond" w:hAnsi="Garamond" w:cstheme="majorBidi"/>
          <w:sz w:val="24"/>
          <w:szCs w:val="24"/>
        </w:rPr>
        <w:t> </w:t>
      </w:r>
      <w:r w:rsidR="00682614">
        <w:rPr>
          <w:rFonts w:ascii="Garamond" w:hAnsi="Garamond" w:cstheme="majorBidi"/>
          <w:sz w:val="24"/>
          <w:szCs w:val="24"/>
        </w:rPr>
        <w:t xml:space="preserve">: </w:t>
      </w:r>
    </w:p>
    <w:p w14:paraId="4DE49D8B" w14:textId="1126676F" w:rsidR="00682614" w:rsidRDefault="00BA5D4A" w:rsidP="00682614">
      <w:pPr>
        <w:jc w:val="both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*</w:t>
      </w:r>
      <w:r w:rsidR="00682614">
        <w:rPr>
          <w:rFonts w:ascii="Garamond" w:hAnsi="Garamond" w:cstheme="majorBidi"/>
          <w:sz w:val="24"/>
          <w:szCs w:val="24"/>
        </w:rPr>
        <w:t xml:space="preserve"> </w:t>
      </w:r>
      <w:r w:rsidR="00DF703E" w:rsidRPr="00EF429F">
        <w:rPr>
          <w:rFonts w:ascii="Garamond" w:hAnsi="Garamond" w:cstheme="majorBidi"/>
          <w:b/>
          <w:sz w:val="24"/>
          <w:szCs w:val="24"/>
        </w:rPr>
        <w:t xml:space="preserve">Figurations </w:t>
      </w:r>
      <w:r w:rsidR="00682614" w:rsidRPr="00EF429F">
        <w:rPr>
          <w:rFonts w:ascii="Garamond" w:hAnsi="Garamond" w:cstheme="majorBidi"/>
          <w:b/>
          <w:sz w:val="24"/>
          <w:szCs w:val="24"/>
        </w:rPr>
        <w:t>du mythe :</w:t>
      </w:r>
      <w:r w:rsidR="00682614">
        <w:rPr>
          <w:rFonts w:ascii="Garamond" w:hAnsi="Garamond" w:cstheme="majorBidi"/>
          <w:sz w:val="24"/>
          <w:szCs w:val="24"/>
        </w:rPr>
        <w:t xml:space="preserve"> comment le mythe des Amazones et ses reconfigurations dans la littérature et les arts visuels légitiment-ils le féminin affranchi</w:t>
      </w:r>
      <w:r w:rsidR="00682614">
        <w:rPr>
          <w:rFonts w:ascii="Times New Roman"/>
          <w:sz w:val="24"/>
          <w:szCs w:val="24"/>
        </w:rPr>
        <w:t> </w:t>
      </w:r>
      <w:r w:rsidR="00682614">
        <w:rPr>
          <w:rFonts w:ascii="Garamond" w:hAnsi="Garamond" w:cstheme="majorBidi"/>
          <w:sz w:val="24"/>
          <w:szCs w:val="24"/>
        </w:rPr>
        <w:t xml:space="preserve">? Pourquoi cette figure mythologique serait-elle plus apte qu’une autre à </w:t>
      </w:r>
      <w:r w:rsidR="00DF703E">
        <w:rPr>
          <w:rFonts w:ascii="Garamond" w:hAnsi="Garamond" w:cstheme="majorBidi"/>
          <w:sz w:val="24"/>
          <w:szCs w:val="24"/>
        </w:rPr>
        <w:t xml:space="preserve">symboliser </w:t>
      </w:r>
      <w:r w:rsidR="00682614">
        <w:rPr>
          <w:rFonts w:ascii="Garamond" w:hAnsi="Garamond" w:cstheme="majorBidi"/>
          <w:sz w:val="24"/>
          <w:szCs w:val="24"/>
        </w:rPr>
        <w:t xml:space="preserve">la puissance féminine, </w:t>
      </w:r>
      <w:r w:rsidR="00DF703E">
        <w:rPr>
          <w:rFonts w:ascii="Garamond" w:hAnsi="Garamond" w:cstheme="majorBidi"/>
          <w:sz w:val="24"/>
          <w:szCs w:val="24"/>
        </w:rPr>
        <w:t>à être l’instigatrice</w:t>
      </w:r>
      <w:r w:rsidR="00682614">
        <w:rPr>
          <w:rFonts w:ascii="Garamond" w:hAnsi="Garamond" w:cstheme="majorBidi"/>
          <w:sz w:val="24"/>
          <w:szCs w:val="24"/>
        </w:rPr>
        <w:t xml:space="preserve"> d’un projet social et</w:t>
      </w:r>
      <w:r w:rsidR="00EF429F">
        <w:rPr>
          <w:rFonts w:ascii="Garamond" w:hAnsi="Garamond" w:cstheme="majorBidi"/>
          <w:sz w:val="24"/>
          <w:szCs w:val="24"/>
        </w:rPr>
        <w:t>/ou</w:t>
      </w:r>
      <w:r w:rsidR="00682614">
        <w:rPr>
          <w:rFonts w:ascii="Garamond" w:hAnsi="Garamond" w:cstheme="majorBidi"/>
          <w:sz w:val="24"/>
          <w:szCs w:val="24"/>
        </w:rPr>
        <w:t xml:space="preserve"> politique</w:t>
      </w:r>
      <w:r w:rsidR="00EF429F">
        <w:rPr>
          <w:rFonts w:ascii="Garamond" w:hAnsi="Garamond" w:cstheme="majorBidi"/>
          <w:sz w:val="24"/>
          <w:szCs w:val="24"/>
        </w:rPr>
        <w:t xml:space="preserve">, de la modernité du </w:t>
      </w:r>
      <w:r w:rsidR="00682614">
        <w:rPr>
          <w:rFonts w:ascii="Garamond" w:hAnsi="Garamond" w:cstheme="majorBidi"/>
          <w:sz w:val="24"/>
          <w:szCs w:val="24"/>
        </w:rPr>
        <w:t>XIX</w:t>
      </w:r>
      <w:r w:rsidR="00682614" w:rsidRPr="00D74D2E">
        <w:rPr>
          <w:rFonts w:ascii="Garamond" w:hAnsi="Garamond" w:cstheme="majorBidi"/>
          <w:sz w:val="24"/>
          <w:szCs w:val="24"/>
          <w:vertAlign w:val="superscript"/>
        </w:rPr>
        <w:t>e</w:t>
      </w:r>
      <w:r w:rsidR="00EF429F">
        <w:rPr>
          <w:rFonts w:ascii="Garamond" w:hAnsi="Garamond" w:cstheme="majorBidi"/>
          <w:sz w:val="24"/>
          <w:szCs w:val="24"/>
        </w:rPr>
        <w:t xml:space="preserve"> siècle à l’époque contemporaine</w:t>
      </w:r>
      <w:r w:rsidR="00682614">
        <w:rPr>
          <w:rFonts w:ascii="Times New Roman"/>
          <w:sz w:val="24"/>
          <w:szCs w:val="24"/>
        </w:rPr>
        <w:t> </w:t>
      </w:r>
      <w:r w:rsidR="00682614">
        <w:rPr>
          <w:rFonts w:ascii="Garamond" w:hAnsi="Garamond" w:cstheme="majorBidi"/>
          <w:sz w:val="24"/>
          <w:szCs w:val="24"/>
        </w:rPr>
        <w:t xml:space="preserve">? </w:t>
      </w:r>
    </w:p>
    <w:p w14:paraId="567CADD1" w14:textId="095AD269" w:rsidR="00682614" w:rsidRDefault="00BA5D4A" w:rsidP="00682614">
      <w:pPr>
        <w:jc w:val="both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*</w:t>
      </w:r>
      <w:r w:rsidR="00682614" w:rsidRPr="00E3617C">
        <w:rPr>
          <w:rFonts w:ascii="Garamond" w:hAnsi="Garamond" w:cstheme="majorBidi"/>
          <w:sz w:val="24"/>
          <w:szCs w:val="24"/>
        </w:rPr>
        <w:t xml:space="preserve"> </w:t>
      </w:r>
      <w:r w:rsidR="00682614" w:rsidRPr="00EF429F">
        <w:rPr>
          <w:rFonts w:ascii="Garamond" w:hAnsi="Garamond" w:cstheme="majorBidi"/>
          <w:b/>
          <w:sz w:val="24"/>
          <w:szCs w:val="24"/>
        </w:rPr>
        <w:t xml:space="preserve">Pouvoir </w:t>
      </w:r>
      <w:r w:rsidR="00B860A2" w:rsidRPr="00EF429F">
        <w:rPr>
          <w:rFonts w:ascii="Garamond" w:hAnsi="Garamond" w:cstheme="majorBidi"/>
          <w:b/>
          <w:sz w:val="24"/>
          <w:szCs w:val="24"/>
        </w:rPr>
        <w:t xml:space="preserve">et puissance </w:t>
      </w:r>
      <w:r w:rsidR="00682614" w:rsidRPr="00EF429F">
        <w:rPr>
          <w:rFonts w:ascii="Garamond" w:hAnsi="Garamond" w:cstheme="majorBidi"/>
          <w:b/>
          <w:sz w:val="24"/>
          <w:szCs w:val="24"/>
        </w:rPr>
        <w:t>politique</w:t>
      </w:r>
      <w:r w:rsidR="00B860A2" w:rsidRPr="00EF429F">
        <w:rPr>
          <w:rFonts w:ascii="Garamond" w:hAnsi="Garamond" w:cstheme="majorBidi"/>
          <w:b/>
          <w:sz w:val="24"/>
          <w:szCs w:val="24"/>
        </w:rPr>
        <w:t>s</w:t>
      </w:r>
      <w:r w:rsidR="00682614" w:rsidRPr="00EF429F">
        <w:rPr>
          <w:rFonts w:ascii="Garamond" w:hAnsi="Garamond" w:cstheme="majorBidi"/>
          <w:b/>
          <w:sz w:val="24"/>
          <w:szCs w:val="24"/>
        </w:rPr>
        <w:t> :</w:t>
      </w:r>
      <w:r w:rsidR="00682614" w:rsidRPr="00D232E2">
        <w:rPr>
          <w:rFonts w:ascii="Garamond" w:hAnsi="Garamond" w:cstheme="majorBidi"/>
          <w:sz w:val="24"/>
          <w:szCs w:val="24"/>
        </w:rPr>
        <w:t xml:space="preserve"> </w:t>
      </w:r>
      <w:r w:rsidR="00DF703E">
        <w:rPr>
          <w:rFonts w:ascii="Garamond" w:hAnsi="Garamond" w:cstheme="majorBidi"/>
          <w:sz w:val="24"/>
          <w:szCs w:val="24"/>
        </w:rPr>
        <w:t>comment se manifeste</w:t>
      </w:r>
      <w:r w:rsidR="00682614">
        <w:rPr>
          <w:rFonts w:ascii="Garamond" w:hAnsi="Garamond" w:cstheme="majorBidi"/>
          <w:sz w:val="24"/>
          <w:szCs w:val="24"/>
        </w:rPr>
        <w:t xml:space="preserve"> le (contre-)pouvoir que détiennent les Amazones depuis </w:t>
      </w:r>
      <w:r w:rsidR="00682614" w:rsidRPr="00826987">
        <w:rPr>
          <w:rFonts w:ascii="Garamond" w:hAnsi="Garamond" w:cstheme="majorBidi"/>
          <w:sz w:val="24"/>
          <w:szCs w:val="24"/>
        </w:rPr>
        <w:t>la Belle Époque</w:t>
      </w:r>
      <w:r w:rsidR="00682614">
        <w:rPr>
          <w:rFonts w:ascii="Garamond" w:hAnsi="Garamond" w:cstheme="majorBidi"/>
          <w:sz w:val="24"/>
          <w:szCs w:val="24"/>
        </w:rPr>
        <w:t>, que ce soit sur la place publique ou dans les représentations littéraires et picturales</w:t>
      </w:r>
      <w:r w:rsidR="00A27A09">
        <w:rPr>
          <w:rFonts w:ascii="Times New Roman"/>
          <w:sz w:val="24"/>
          <w:szCs w:val="24"/>
        </w:rPr>
        <w:t> </w:t>
      </w:r>
      <w:r w:rsidR="00682614">
        <w:rPr>
          <w:rFonts w:ascii="Garamond" w:hAnsi="Garamond" w:cstheme="majorBidi"/>
          <w:sz w:val="24"/>
          <w:szCs w:val="24"/>
        </w:rPr>
        <w:t xml:space="preserve">? Comment, à travers leur statut d’exception, permettent-elles de poser un </w:t>
      </w:r>
      <w:r w:rsidR="00682614">
        <w:rPr>
          <w:rFonts w:ascii="Garamond" w:hAnsi="Garamond" w:cstheme="majorBidi"/>
          <w:sz w:val="24"/>
          <w:szCs w:val="24"/>
        </w:rPr>
        <w:lastRenderedPageBreak/>
        <w:t>regard autre sur l’ordre social qu’elles menacent et perturbent à l’heure de la redéfinition d</w:t>
      </w:r>
      <w:r w:rsidR="00DF703E">
        <w:rPr>
          <w:rFonts w:ascii="Garamond" w:hAnsi="Garamond" w:cstheme="majorBidi"/>
          <w:sz w:val="24"/>
          <w:szCs w:val="24"/>
        </w:rPr>
        <w:t xml:space="preserve">es rôles </w:t>
      </w:r>
      <w:proofErr w:type="spellStart"/>
      <w:r w:rsidR="00DF703E">
        <w:rPr>
          <w:rFonts w:ascii="Garamond" w:hAnsi="Garamond" w:cstheme="majorBidi"/>
          <w:sz w:val="24"/>
          <w:szCs w:val="24"/>
        </w:rPr>
        <w:t>genrés</w:t>
      </w:r>
      <w:proofErr w:type="spellEnd"/>
      <w:r w:rsidR="00DF703E">
        <w:rPr>
          <w:rFonts w:ascii="Garamond" w:hAnsi="Garamond" w:cstheme="majorBidi"/>
          <w:sz w:val="24"/>
          <w:szCs w:val="24"/>
        </w:rPr>
        <w:t>, du</w:t>
      </w:r>
      <w:r w:rsidR="00682614">
        <w:rPr>
          <w:rFonts w:ascii="Garamond" w:hAnsi="Garamond" w:cstheme="majorBidi"/>
          <w:sz w:val="24"/>
          <w:szCs w:val="24"/>
        </w:rPr>
        <w:t xml:space="preserve"> féminin</w:t>
      </w:r>
      <w:r w:rsidR="00DF703E">
        <w:rPr>
          <w:rFonts w:ascii="Garamond" w:hAnsi="Garamond" w:cstheme="majorBidi"/>
          <w:sz w:val="24"/>
          <w:szCs w:val="24"/>
        </w:rPr>
        <w:t xml:space="preserve"> </w:t>
      </w:r>
      <w:r w:rsidR="00682614">
        <w:rPr>
          <w:rFonts w:ascii="Garamond" w:hAnsi="Garamond" w:cstheme="majorBidi"/>
          <w:sz w:val="24"/>
          <w:szCs w:val="24"/>
        </w:rPr>
        <w:t>et</w:t>
      </w:r>
      <w:r w:rsidR="00DF703E">
        <w:rPr>
          <w:rFonts w:ascii="Garamond" w:hAnsi="Garamond" w:cstheme="majorBidi"/>
          <w:sz w:val="24"/>
          <w:szCs w:val="24"/>
        </w:rPr>
        <w:t xml:space="preserve"> –</w:t>
      </w:r>
      <w:r w:rsidR="00682614">
        <w:rPr>
          <w:rFonts w:ascii="Garamond" w:hAnsi="Garamond" w:cstheme="majorBidi"/>
          <w:sz w:val="24"/>
          <w:szCs w:val="24"/>
        </w:rPr>
        <w:t xml:space="preserve"> inévitablement</w:t>
      </w:r>
      <w:r w:rsidR="00DF703E">
        <w:rPr>
          <w:rFonts w:ascii="Garamond" w:hAnsi="Garamond" w:cstheme="majorBidi"/>
          <w:sz w:val="24"/>
          <w:szCs w:val="24"/>
        </w:rPr>
        <w:t xml:space="preserve"> –</w:t>
      </w:r>
      <w:r w:rsidR="00682614">
        <w:rPr>
          <w:rFonts w:ascii="Garamond" w:hAnsi="Garamond" w:cstheme="majorBidi"/>
          <w:sz w:val="24"/>
          <w:szCs w:val="24"/>
        </w:rPr>
        <w:t xml:space="preserve"> du masculin</w:t>
      </w:r>
      <w:r w:rsidR="00A34188">
        <w:rPr>
          <w:rFonts w:ascii="Times New Roman"/>
          <w:sz w:val="24"/>
          <w:szCs w:val="24"/>
        </w:rPr>
        <w:t> </w:t>
      </w:r>
      <w:r w:rsidR="00682614">
        <w:rPr>
          <w:rFonts w:ascii="Garamond" w:hAnsi="Garamond" w:cstheme="majorBidi"/>
          <w:sz w:val="24"/>
          <w:szCs w:val="24"/>
        </w:rPr>
        <w:t xml:space="preserve">? </w:t>
      </w:r>
    </w:p>
    <w:p w14:paraId="08252058" w14:textId="5BF2FDD8" w:rsidR="00682614" w:rsidRDefault="00BA5D4A" w:rsidP="00682614">
      <w:pPr>
        <w:jc w:val="both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*</w:t>
      </w:r>
      <w:r w:rsidR="00682614" w:rsidRPr="00E3617C">
        <w:rPr>
          <w:rFonts w:ascii="Garamond" w:hAnsi="Garamond" w:cstheme="majorBidi"/>
          <w:sz w:val="24"/>
          <w:szCs w:val="24"/>
        </w:rPr>
        <w:t xml:space="preserve"> </w:t>
      </w:r>
      <w:r w:rsidR="00DF703E" w:rsidRPr="00EF429F">
        <w:rPr>
          <w:rFonts w:ascii="Garamond" w:hAnsi="Garamond" w:cstheme="majorBidi"/>
          <w:b/>
          <w:sz w:val="24"/>
          <w:szCs w:val="24"/>
        </w:rPr>
        <w:t>Corps et sacrifice</w:t>
      </w:r>
      <w:r w:rsidR="00682614" w:rsidRPr="00EF429F">
        <w:rPr>
          <w:rFonts w:ascii="Garamond" w:hAnsi="Garamond" w:cstheme="majorBidi"/>
          <w:b/>
          <w:sz w:val="24"/>
          <w:szCs w:val="24"/>
        </w:rPr>
        <w:t> :</w:t>
      </w:r>
      <w:r w:rsidR="00682614" w:rsidRPr="00D232E2">
        <w:rPr>
          <w:rFonts w:ascii="Garamond" w:hAnsi="Garamond" w:cstheme="majorBidi"/>
          <w:sz w:val="24"/>
          <w:szCs w:val="24"/>
        </w:rPr>
        <w:t xml:space="preserve"> </w:t>
      </w:r>
      <w:r w:rsidR="00DF703E">
        <w:rPr>
          <w:rFonts w:ascii="Garamond" w:hAnsi="Garamond" w:cstheme="majorBidi"/>
          <w:sz w:val="24"/>
          <w:szCs w:val="24"/>
        </w:rPr>
        <w:t xml:space="preserve">de quelle manière le corps devient-il le moyen performatif d’une corporéité qui rompt avec un certain nombre de lieux communs du féminin, dont ceux de la passivité, de </w:t>
      </w:r>
      <w:r w:rsidR="00EF429F">
        <w:rPr>
          <w:rFonts w:ascii="Garamond" w:hAnsi="Garamond" w:cstheme="majorBidi"/>
          <w:sz w:val="24"/>
          <w:szCs w:val="24"/>
        </w:rPr>
        <w:t>la soumission</w:t>
      </w:r>
      <w:r w:rsidR="00B860A2">
        <w:rPr>
          <w:rFonts w:ascii="Garamond" w:hAnsi="Garamond" w:cstheme="majorBidi"/>
          <w:sz w:val="24"/>
          <w:szCs w:val="24"/>
        </w:rPr>
        <w:t xml:space="preserve"> aux règles, </w:t>
      </w:r>
      <w:r w:rsidR="00DF703E">
        <w:rPr>
          <w:rFonts w:ascii="Garamond" w:hAnsi="Garamond" w:cstheme="majorBidi"/>
          <w:sz w:val="24"/>
          <w:szCs w:val="24"/>
        </w:rPr>
        <w:t xml:space="preserve">de la modestie </w:t>
      </w:r>
      <w:r w:rsidR="00B860A2">
        <w:rPr>
          <w:rFonts w:ascii="Garamond" w:hAnsi="Garamond" w:cstheme="majorBidi"/>
          <w:sz w:val="24"/>
          <w:szCs w:val="24"/>
        </w:rPr>
        <w:t>et de la souffrance</w:t>
      </w:r>
      <w:r w:rsidR="00A27A09">
        <w:rPr>
          <w:rFonts w:ascii="Times New Roman"/>
          <w:sz w:val="24"/>
          <w:szCs w:val="24"/>
        </w:rPr>
        <w:t> </w:t>
      </w:r>
      <w:r w:rsidR="00682614">
        <w:rPr>
          <w:rFonts w:ascii="Garamond" w:hAnsi="Garamond" w:cstheme="majorBidi"/>
          <w:sz w:val="24"/>
          <w:szCs w:val="24"/>
        </w:rPr>
        <w:t xml:space="preserve">? </w:t>
      </w:r>
      <w:r w:rsidR="00B860A2">
        <w:rPr>
          <w:rFonts w:ascii="Garamond" w:hAnsi="Garamond" w:cstheme="majorBidi"/>
          <w:sz w:val="24"/>
          <w:szCs w:val="24"/>
        </w:rPr>
        <w:t>Comment les Amazones gèrent-elles la perte et le danger de mort (en cas de guerre)</w:t>
      </w:r>
      <w:r w:rsidR="00596EFD">
        <w:rPr>
          <w:rFonts w:ascii="Times New Roman"/>
          <w:sz w:val="24"/>
          <w:szCs w:val="24"/>
        </w:rPr>
        <w:t> </w:t>
      </w:r>
      <w:r w:rsidR="00A4124A">
        <w:rPr>
          <w:rFonts w:ascii="Garamond" w:hAnsi="Garamond" w:cstheme="majorBidi"/>
          <w:sz w:val="24"/>
          <w:szCs w:val="24"/>
        </w:rPr>
        <w:t>?</w:t>
      </w:r>
      <w:r w:rsidR="00B860A2">
        <w:rPr>
          <w:rFonts w:ascii="Garamond" w:hAnsi="Garamond" w:cstheme="majorBidi"/>
          <w:sz w:val="24"/>
          <w:szCs w:val="24"/>
        </w:rPr>
        <w:t xml:space="preserve"> </w:t>
      </w:r>
      <w:r w:rsidR="00682614">
        <w:rPr>
          <w:rFonts w:ascii="Garamond" w:hAnsi="Garamond" w:cstheme="majorBidi"/>
          <w:sz w:val="24"/>
          <w:szCs w:val="24"/>
        </w:rPr>
        <w:t>Qu’</w:t>
      </w:r>
      <w:r w:rsidR="00B860A2">
        <w:rPr>
          <w:rFonts w:ascii="Garamond" w:hAnsi="Garamond" w:cstheme="majorBidi"/>
          <w:sz w:val="24"/>
          <w:szCs w:val="24"/>
        </w:rPr>
        <w:t xml:space="preserve">en est-il </w:t>
      </w:r>
      <w:r w:rsidR="00682614">
        <w:rPr>
          <w:rFonts w:ascii="Garamond" w:hAnsi="Garamond" w:cstheme="majorBidi"/>
          <w:sz w:val="24"/>
          <w:szCs w:val="24"/>
        </w:rPr>
        <w:t xml:space="preserve">du </w:t>
      </w:r>
      <w:r w:rsidR="00682614" w:rsidRPr="00D232E2">
        <w:rPr>
          <w:rFonts w:ascii="Garamond" w:hAnsi="Garamond" w:cstheme="majorBidi"/>
          <w:sz w:val="24"/>
          <w:szCs w:val="24"/>
        </w:rPr>
        <w:t>m</w:t>
      </w:r>
      <w:r w:rsidR="00682614">
        <w:rPr>
          <w:rFonts w:ascii="Garamond" w:hAnsi="Garamond" w:cstheme="majorBidi"/>
          <w:sz w:val="24"/>
          <w:szCs w:val="24"/>
        </w:rPr>
        <w:t xml:space="preserve">ythe de la virginité, forme de </w:t>
      </w:r>
      <w:r w:rsidR="00682614" w:rsidRPr="00B860A2">
        <w:rPr>
          <w:rFonts w:ascii="Garamond" w:hAnsi="Garamond" w:cstheme="majorBidi"/>
          <w:sz w:val="24"/>
          <w:szCs w:val="24"/>
        </w:rPr>
        <w:t>puissance ultra</w:t>
      </w:r>
      <w:r w:rsidR="00EF429F">
        <w:rPr>
          <w:rFonts w:ascii="Garamond" w:hAnsi="Garamond" w:cstheme="majorBidi"/>
          <w:sz w:val="24"/>
          <w:szCs w:val="24"/>
        </w:rPr>
        <w:t xml:space="preserve"> </w:t>
      </w:r>
      <w:r w:rsidR="00682614" w:rsidRPr="00B860A2">
        <w:rPr>
          <w:rFonts w:ascii="Garamond" w:hAnsi="Garamond" w:cstheme="majorBidi"/>
          <w:sz w:val="24"/>
          <w:szCs w:val="24"/>
        </w:rPr>
        <w:t>féminine</w:t>
      </w:r>
      <w:r w:rsidR="00B860A2" w:rsidRPr="00E72AC3">
        <w:rPr>
          <w:rFonts w:ascii="Garamond" w:hAnsi="Garamond"/>
          <w:sz w:val="24"/>
          <w:szCs w:val="24"/>
        </w:rPr>
        <w:t>, dès lors que l’acte sexuel a pour seul but la reproduction du sexe féminin</w:t>
      </w:r>
      <w:r w:rsidR="00596EFD">
        <w:rPr>
          <w:rFonts w:ascii="Times New Roman"/>
          <w:sz w:val="24"/>
          <w:szCs w:val="24"/>
        </w:rPr>
        <w:t> </w:t>
      </w:r>
      <w:r w:rsidR="00682614" w:rsidRPr="00B860A2">
        <w:rPr>
          <w:rFonts w:ascii="Garamond" w:hAnsi="Garamond" w:cstheme="majorBidi"/>
          <w:sz w:val="24"/>
          <w:szCs w:val="24"/>
        </w:rPr>
        <w:t xml:space="preserve">? </w:t>
      </w:r>
      <w:r w:rsidR="00B860A2">
        <w:rPr>
          <w:rFonts w:ascii="Garamond" w:hAnsi="Garamond" w:cstheme="majorBidi"/>
          <w:sz w:val="24"/>
          <w:szCs w:val="24"/>
        </w:rPr>
        <w:t>Existe-t-il d’autres</w:t>
      </w:r>
      <w:r w:rsidR="00682614">
        <w:rPr>
          <w:rFonts w:ascii="Garamond" w:hAnsi="Garamond" w:cstheme="majorBidi"/>
          <w:sz w:val="24"/>
          <w:szCs w:val="24"/>
        </w:rPr>
        <w:t xml:space="preserve"> formes de mutilations corporelles chez ces femmes qui détiennent le pouvoir souvent par sacrifice</w:t>
      </w:r>
      <w:r w:rsidR="00A27A09">
        <w:rPr>
          <w:rFonts w:ascii="Times New Roman"/>
          <w:sz w:val="24"/>
          <w:szCs w:val="24"/>
        </w:rPr>
        <w:t> </w:t>
      </w:r>
      <w:r w:rsidR="00682614">
        <w:rPr>
          <w:rFonts w:ascii="Garamond" w:hAnsi="Garamond" w:cstheme="majorBidi"/>
          <w:sz w:val="24"/>
          <w:szCs w:val="24"/>
        </w:rPr>
        <w:t xml:space="preserve">? </w:t>
      </w:r>
    </w:p>
    <w:p w14:paraId="13567549" w14:textId="31E6B9F8" w:rsidR="00682614" w:rsidRDefault="00BA5D4A" w:rsidP="00682614">
      <w:pPr>
        <w:jc w:val="both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*</w:t>
      </w:r>
      <w:r w:rsidR="00682614" w:rsidRPr="00E3617C">
        <w:rPr>
          <w:rFonts w:ascii="Garamond" w:hAnsi="Garamond" w:cstheme="majorBidi"/>
          <w:sz w:val="24"/>
          <w:szCs w:val="24"/>
        </w:rPr>
        <w:t xml:space="preserve"> </w:t>
      </w:r>
      <w:r w:rsidR="00B860A2" w:rsidRPr="00EF429F">
        <w:rPr>
          <w:rFonts w:ascii="Garamond" w:hAnsi="Garamond" w:cstheme="majorBidi"/>
          <w:b/>
          <w:sz w:val="24"/>
          <w:szCs w:val="24"/>
        </w:rPr>
        <w:t xml:space="preserve">L’idéal </w:t>
      </w:r>
      <w:r w:rsidR="00682614" w:rsidRPr="00EF429F">
        <w:rPr>
          <w:rFonts w:ascii="Garamond" w:hAnsi="Garamond" w:cstheme="majorBidi"/>
          <w:b/>
          <w:sz w:val="24"/>
          <w:szCs w:val="24"/>
        </w:rPr>
        <w:t>du gynécée :</w:t>
      </w:r>
      <w:r w:rsidR="00682614" w:rsidRPr="00D232E2">
        <w:rPr>
          <w:rFonts w:ascii="Garamond" w:hAnsi="Garamond" w:cstheme="majorBidi"/>
          <w:sz w:val="24"/>
          <w:szCs w:val="24"/>
        </w:rPr>
        <w:t xml:space="preserve"> </w:t>
      </w:r>
      <w:r w:rsidR="00682614">
        <w:rPr>
          <w:rFonts w:ascii="Garamond" w:hAnsi="Garamond" w:cstheme="majorBidi"/>
          <w:sz w:val="24"/>
          <w:szCs w:val="24"/>
        </w:rPr>
        <w:t xml:space="preserve">la nécessité de l’union </w:t>
      </w:r>
      <w:r w:rsidR="00B860A2">
        <w:rPr>
          <w:rFonts w:ascii="Garamond" w:hAnsi="Garamond" w:cstheme="majorBidi"/>
          <w:sz w:val="24"/>
          <w:szCs w:val="24"/>
        </w:rPr>
        <w:t xml:space="preserve">des forces </w:t>
      </w:r>
      <w:r w:rsidR="00A4124A">
        <w:rPr>
          <w:rFonts w:ascii="Garamond" w:hAnsi="Garamond" w:cstheme="majorBidi"/>
          <w:sz w:val="24"/>
          <w:szCs w:val="24"/>
        </w:rPr>
        <w:t>étant</w:t>
      </w:r>
      <w:r w:rsidR="00B860A2">
        <w:rPr>
          <w:rFonts w:ascii="Garamond" w:hAnsi="Garamond" w:cstheme="majorBidi"/>
          <w:sz w:val="24"/>
          <w:szCs w:val="24"/>
        </w:rPr>
        <w:t xml:space="preserve"> </w:t>
      </w:r>
      <w:r w:rsidR="00682614">
        <w:rPr>
          <w:rFonts w:ascii="Garamond" w:hAnsi="Garamond" w:cstheme="majorBidi"/>
          <w:sz w:val="24"/>
          <w:szCs w:val="24"/>
        </w:rPr>
        <w:t xml:space="preserve">à la base de tout projet </w:t>
      </w:r>
      <w:r w:rsidR="00B860A2">
        <w:rPr>
          <w:rFonts w:ascii="Garamond" w:hAnsi="Garamond" w:cstheme="majorBidi"/>
          <w:sz w:val="24"/>
          <w:szCs w:val="24"/>
        </w:rPr>
        <w:t>socio</w:t>
      </w:r>
      <w:r w:rsidR="00682614">
        <w:rPr>
          <w:rFonts w:ascii="Garamond" w:hAnsi="Garamond" w:cstheme="majorBidi"/>
          <w:sz w:val="24"/>
          <w:szCs w:val="24"/>
        </w:rPr>
        <w:t xml:space="preserve">politique, comment la communauté des Amazones contribue-t-elle à les poser comme sujet autonome (face au sujet masculin) et à réhabiliter la place du féminin dans la </w:t>
      </w:r>
      <w:r w:rsidR="00B860A2">
        <w:rPr>
          <w:rFonts w:ascii="Garamond" w:hAnsi="Garamond" w:cstheme="majorBidi"/>
          <w:sz w:val="24"/>
          <w:szCs w:val="24"/>
        </w:rPr>
        <w:t>Cité, notamment en s’install</w:t>
      </w:r>
      <w:r w:rsidR="00A4124A">
        <w:rPr>
          <w:rFonts w:ascii="Garamond" w:hAnsi="Garamond" w:cstheme="majorBidi"/>
          <w:sz w:val="24"/>
          <w:szCs w:val="24"/>
        </w:rPr>
        <w:t>a</w:t>
      </w:r>
      <w:r w:rsidR="00B860A2">
        <w:rPr>
          <w:rFonts w:ascii="Garamond" w:hAnsi="Garamond" w:cstheme="majorBidi"/>
          <w:sz w:val="24"/>
          <w:szCs w:val="24"/>
        </w:rPr>
        <w:t>nt dans ses marges</w:t>
      </w:r>
      <w:r w:rsidR="00A27A09">
        <w:rPr>
          <w:rFonts w:ascii="Times New Roman"/>
          <w:sz w:val="24"/>
          <w:szCs w:val="24"/>
        </w:rPr>
        <w:t> </w:t>
      </w:r>
      <w:r w:rsidR="00682614">
        <w:rPr>
          <w:rFonts w:ascii="Garamond" w:hAnsi="Garamond" w:cstheme="majorBidi"/>
          <w:sz w:val="24"/>
          <w:szCs w:val="24"/>
        </w:rPr>
        <w:t xml:space="preserve">? </w:t>
      </w:r>
      <w:r w:rsidR="00B860A2">
        <w:rPr>
          <w:rFonts w:ascii="Garamond" w:hAnsi="Garamond" w:cstheme="majorBidi"/>
          <w:sz w:val="24"/>
          <w:szCs w:val="24"/>
        </w:rPr>
        <w:t>Le fait de s’</w:t>
      </w:r>
      <w:proofErr w:type="spellStart"/>
      <w:r w:rsidR="00B860A2">
        <w:rPr>
          <w:rFonts w:ascii="Garamond" w:hAnsi="Garamond" w:cstheme="majorBidi"/>
          <w:sz w:val="24"/>
          <w:szCs w:val="24"/>
        </w:rPr>
        <w:t>autoconstituer</w:t>
      </w:r>
      <w:proofErr w:type="spellEnd"/>
      <w:r w:rsidR="00B860A2">
        <w:rPr>
          <w:rFonts w:ascii="Garamond" w:hAnsi="Garamond" w:cstheme="majorBidi"/>
          <w:sz w:val="24"/>
          <w:szCs w:val="24"/>
        </w:rPr>
        <w:t xml:space="preserve"> comme </w:t>
      </w:r>
      <w:r w:rsidR="00682614">
        <w:rPr>
          <w:rFonts w:ascii="Garamond" w:hAnsi="Garamond" w:cstheme="majorBidi"/>
          <w:sz w:val="24"/>
          <w:szCs w:val="24"/>
        </w:rPr>
        <w:t xml:space="preserve">groupe marginal, </w:t>
      </w:r>
      <w:r w:rsidR="00FF2CA2">
        <w:rPr>
          <w:rFonts w:ascii="Garamond" w:hAnsi="Garamond" w:cstheme="majorBidi"/>
          <w:sz w:val="24"/>
          <w:szCs w:val="24"/>
        </w:rPr>
        <w:t>maintient</w:t>
      </w:r>
      <w:r w:rsidR="00682614">
        <w:rPr>
          <w:rFonts w:ascii="Garamond" w:hAnsi="Garamond" w:cstheme="majorBidi"/>
          <w:sz w:val="24"/>
          <w:szCs w:val="24"/>
        </w:rPr>
        <w:t>-il ces femmes dans le</w:t>
      </w:r>
      <w:r w:rsidR="00B860A2">
        <w:rPr>
          <w:rFonts w:ascii="Garamond" w:hAnsi="Garamond" w:cstheme="majorBidi"/>
          <w:sz w:val="24"/>
          <w:szCs w:val="24"/>
        </w:rPr>
        <w:t xml:space="preserve"> traditionnel</w:t>
      </w:r>
      <w:r w:rsidR="00682614">
        <w:rPr>
          <w:rFonts w:ascii="Garamond" w:hAnsi="Garamond" w:cstheme="majorBidi"/>
          <w:sz w:val="24"/>
          <w:szCs w:val="24"/>
        </w:rPr>
        <w:t xml:space="preserve"> </w:t>
      </w:r>
      <w:r w:rsidR="00A27A09">
        <w:rPr>
          <w:rFonts w:ascii="Garamond" w:hAnsi="Garamond" w:cstheme="majorBidi"/>
          <w:sz w:val="24"/>
          <w:szCs w:val="24"/>
        </w:rPr>
        <w:t>statut</w:t>
      </w:r>
      <w:r w:rsidR="00682614">
        <w:rPr>
          <w:rFonts w:ascii="Garamond" w:hAnsi="Garamond" w:cstheme="majorBidi"/>
          <w:sz w:val="24"/>
          <w:szCs w:val="24"/>
        </w:rPr>
        <w:t xml:space="preserve"> de l’Autre</w:t>
      </w:r>
      <w:r w:rsidR="00A27A09">
        <w:rPr>
          <w:rFonts w:ascii="Times New Roman"/>
          <w:sz w:val="24"/>
          <w:szCs w:val="24"/>
        </w:rPr>
        <w:t> </w:t>
      </w:r>
      <w:r w:rsidR="00682614">
        <w:rPr>
          <w:rFonts w:ascii="Garamond" w:hAnsi="Garamond" w:cstheme="majorBidi"/>
          <w:sz w:val="24"/>
          <w:szCs w:val="24"/>
        </w:rPr>
        <w:t xml:space="preserve">? </w:t>
      </w:r>
    </w:p>
    <w:p w14:paraId="76DE3687" w14:textId="14013CF6" w:rsidR="00682614" w:rsidRDefault="00682614" w:rsidP="00682614">
      <w:pPr>
        <w:jc w:val="both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Les interventions, portant sur des </w:t>
      </w:r>
      <w:r w:rsidR="00483D76">
        <w:rPr>
          <w:rFonts w:ascii="Garamond" w:hAnsi="Garamond" w:cstheme="majorBidi"/>
          <w:sz w:val="24"/>
          <w:szCs w:val="24"/>
        </w:rPr>
        <w:t xml:space="preserve">œuvres </w:t>
      </w:r>
      <w:r w:rsidR="007B5968">
        <w:rPr>
          <w:rFonts w:ascii="Garamond" w:hAnsi="Garamond" w:cstheme="majorBidi"/>
          <w:sz w:val="24"/>
          <w:szCs w:val="24"/>
        </w:rPr>
        <w:t>paru</w:t>
      </w:r>
      <w:r w:rsidR="00483D76">
        <w:rPr>
          <w:rFonts w:ascii="Garamond" w:hAnsi="Garamond" w:cstheme="majorBidi"/>
          <w:sz w:val="24"/>
          <w:szCs w:val="24"/>
        </w:rPr>
        <w:t>e</w:t>
      </w:r>
      <w:r>
        <w:rPr>
          <w:rFonts w:ascii="Garamond" w:hAnsi="Garamond" w:cstheme="majorBidi"/>
          <w:sz w:val="24"/>
          <w:szCs w:val="24"/>
        </w:rPr>
        <w:t xml:space="preserve">s depuis </w:t>
      </w:r>
      <w:r w:rsidR="00483D76">
        <w:rPr>
          <w:rFonts w:ascii="Garamond" w:hAnsi="Garamond" w:cstheme="majorBidi"/>
          <w:sz w:val="24"/>
          <w:szCs w:val="24"/>
        </w:rPr>
        <w:t>la seconde moitié du XIX</w:t>
      </w:r>
      <w:r w:rsidR="00483D76" w:rsidRPr="00E72AC3">
        <w:rPr>
          <w:rFonts w:ascii="Garamond" w:hAnsi="Garamond" w:cstheme="majorBidi"/>
          <w:sz w:val="24"/>
          <w:szCs w:val="24"/>
          <w:vertAlign w:val="superscript"/>
        </w:rPr>
        <w:t>e</w:t>
      </w:r>
      <w:r w:rsidR="00483D76">
        <w:rPr>
          <w:rFonts w:ascii="Garamond" w:hAnsi="Garamond" w:cstheme="majorBidi"/>
          <w:sz w:val="24"/>
          <w:szCs w:val="24"/>
        </w:rPr>
        <w:t xml:space="preserve"> siècle</w:t>
      </w:r>
      <w:r w:rsidR="004D4C73">
        <w:rPr>
          <w:rFonts w:ascii="Garamond" w:hAnsi="Garamond" w:cstheme="majorBidi"/>
          <w:sz w:val="24"/>
          <w:szCs w:val="24"/>
        </w:rPr>
        <w:t xml:space="preserve"> (textes littéraires, essais, </w:t>
      </w:r>
      <w:r w:rsidR="004D4C73" w:rsidRPr="00A34188">
        <w:rPr>
          <w:rFonts w:ascii="Garamond" w:hAnsi="Garamond" w:cstheme="majorBidi"/>
          <w:sz w:val="24"/>
          <w:szCs w:val="24"/>
        </w:rPr>
        <w:t>affiches, peintures, photographies</w:t>
      </w:r>
      <w:r w:rsidR="004D4C73">
        <w:rPr>
          <w:rFonts w:ascii="Garamond" w:hAnsi="Garamond" w:cstheme="majorBidi"/>
          <w:sz w:val="24"/>
          <w:szCs w:val="24"/>
        </w:rPr>
        <w:t xml:space="preserve">, magazines féminins, </w:t>
      </w:r>
      <w:r w:rsidR="00EF429F">
        <w:rPr>
          <w:rFonts w:ascii="Garamond" w:hAnsi="Garamond" w:cstheme="majorBidi"/>
          <w:sz w:val="24"/>
          <w:szCs w:val="24"/>
        </w:rPr>
        <w:t xml:space="preserve">films, </w:t>
      </w:r>
      <w:r w:rsidR="004D4C73">
        <w:rPr>
          <w:rFonts w:ascii="Garamond" w:hAnsi="Garamond" w:cstheme="majorBidi"/>
          <w:sz w:val="24"/>
          <w:szCs w:val="24"/>
        </w:rPr>
        <w:t>etc.)</w:t>
      </w:r>
      <w:r>
        <w:rPr>
          <w:rFonts w:ascii="Garamond" w:hAnsi="Garamond" w:cstheme="majorBidi"/>
          <w:sz w:val="24"/>
          <w:szCs w:val="24"/>
        </w:rPr>
        <w:t xml:space="preserve"> pourront privilégier diverses approches méthodologiques tout en plaçant au cœur </w:t>
      </w:r>
      <w:r w:rsidR="009207E1">
        <w:rPr>
          <w:rFonts w:ascii="Garamond" w:hAnsi="Garamond" w:cstheme="majorBidi"/>
          <w:sz w:val="24"/>
          <w:szCs w:val="24"/>
        </w:rPr>
        <w:t>des interrogations</w:t>
      </w:r>
      <w:r>
        <w:rPr>
          <w:rFonts w:ascii="Garamond" w:hAnsi="Garamond" w:cstheme="majorBidi"/>
          <w:sz w:val="24"/>
          <w:szCs w:val="24"/>
        </w:rPr>
        <w:t xml:space="preserve"> </w:t>
      </w:r>
      <w:r w:rsidR="004D4C73">
        <w:rPr>
          <w:rFonts w:ascii="Garamond" w:hAnsi="Garamond" w:cstheme="majorBidi"/>
          <w:sz w:val="24"/>
          <w:szCs w:val="24"/>
        </w:rPr>
        <w:t>une certaine facette</w:t>
      </w:r>
      <w:r w:rsidR="00483D76">
        <w:rPr>
          <w:rFonts w:ascii="Garamond" w:hAnsi="Garamond" w:cstheme="majorBidi"/>
          <w:sz w:val="24"/>
          <w:szCs w:val="24"/>
        </w:rPr>
        <w:t xml:space="preserve"> </w:t>
      </w:r>
      <w:r>
        <w:rPr>
          <w:rFonts w:ascii="Garamond" w:hAnsi="Garamond" w:cstheme="majorBidi"/>
          <w:sz w:val="24"/>
          <w:szCs w:val="24"/>
        </w:rPr>
        <w:t>de</w:t>
      </w:r>
      <w:r w:rsidR="00483D76">
        <w:rPr>
          <w:rFonts w:ascii="Garamond" w:hAnsi="Garamond" w:cstheme="majorBidi"/>
          <w:sz w:val="24"/>
          <w:szCs w:val="24"/>
        </w:rPr>
        <w:t xml:space="preserve"> ce</w:t>
      </w:r>
      <w:r>
        <w:rPr>
          <w:rFonts w:ascii="Garamond" w:hAnsi="Garamond" w:cstheme="majorBidi"/>
          <w:sz w:val="24"/>
          <w:szCs w:val="24"/>
        </w:rPr>
        <w:t xml:space="preserve">s </w:t>
      </w:r>
      <w:r w:rsidR="00483D76">
        <w:rPr>
          <w:rFonts w:ascii="Garamond" w:hAnsi="Garamond" w:cstheme="majorBidi"/>
          <w:sz w:val="24"/>
          <w:szCs w:val="24"/>
        </w:rPr>
        <w:t xml:space="preserve">mythiques </w:t>
      </w:r>
      <w:r>
        <w:rPr>
          <w:rFonts w:ascii="Garamond" w:hAnsi="Garamond" w:cstheme="majorBidi"/>
          <w:sz w:val="24"/>
          <w:szCs w:val="24"/>
        </w:rPr>
        <w:t xml:space="preserve">Amazones </w:t>
      </w:r>
      <w:r w:rsidR="009207E1">
        <w:rPr>
          <w:rFonts w:ascii="Garamond" w:hAnsi="Garamond" w:cstheme="majorBidi"/>
          <w:sz w:val="24"/>
          <w:szCs w:val="24"/>
        </w:rPr>
        <w:t xml:space="preserve">– modernes ou contemporaines – </w:t>
      </w:r>
      <w:r>
        <w:rPr>
          <w:rFonts w:ascii="Garamond" w:hAnsi="Garamond" w:cstheme="majorBidi"/>
          <w:sz w:val="24"/>
          <w:szCs w:val="24"/>
        </w:rPr>
        <w:t>en lien avec la prise de pouvoir</w:t>
      </w:r>
      <w:r w:rsidR="009207E1">
        <w:rPr>
          <w:rFonts w:ascii="Garamond" w:hAnsi="Garamond" w:cstheme="majorBidi"/>
          <w:sz w:val="24"/>
          <w:szCs w:val="24"/>
        </w:rPr>
        <w:t>, la constitution d’une communauté de femmes, la mise en place de règles et de conventions alternatives par rapport au système dominant</w:t>
      </w:r>
      <w:r>
        <w:rPr>
          <w:rFonts w:ascii="Garamond" w:hAnsi="Garamond" w:cstheme="majorBidi"/>
          <w:sz w:val="24"/>
          <w:szCs w:val="24"/>
        </w:rPr>
        <w:t>.</w:t>
      </w:r>
    </w:p>
    <w:p w14:paraId="45DEBE0C" w14:textId="0710D3E7" w:rsidR="00A02220" w:rsidRPr="00682614" w:rsidRDefault="00483D76" w:rsidP="00682614">
      <w:pPr>
        <w:jc w:val="both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Les</w:t>
      </w:r>
      <w:r w:rsidR="00682614">
        <w:rPr>
          <w:rFonts w:ascii="Garamond" w:hAnsi="Garamond" w:cstheme="majorBidi"/>
          <w:sz w:val="24"/>
          <w:szCs w:val="24"/>
        </w:rPr>
        <w:t xml:space="preserve"> proposition</w:t>
      </w:r>
      <w:r w:rsidR="002A1F2A">
        <w:rPr>
          <w:rFonts w:ascii="Garamond" w:hAnsi="Garamond" w:cstheme="majorBidi"/>
          <w:sz w:val="24"/>
          <w:szCs w:val="24"/>
        </w:rPr>
        <w:t>s</w:t>
      </w:r>
      <w:r w:rsidR="00682614">
        <w:rPr>
          <w:rFonts w:ascii="Garamond" w:hAnsi="Garamond" w:cstheme="majorBidi"/>
          <w:sz w:val="24"/>
          <w:szCs w:val="24"/>
        </w:rPr>
        <w:t xml:space="preserve"> de communication d’une longueur de 300 mots, accompagnée</w:t>
      </w:r>
      <w:r w:rsidR="00A4124A">
        <w:rPr>
          <w:rFonts w:ascii="Garamond" w:hAnsi="Garamond" w:cstheme="majorBidi"/>
          <w:sz w:val="24"/>
          <w:szCs w:val="24"/>
        </w:rPr>
        <w:t>s</w:t>
      </w:r>
      <w:r w:rsidR="00682614">
        <w:rPr>
          <w:rFonts w:ascii="Garamond" w:hAnsi="Garamond" w:cstheme="majorBidi"/>
          <w:sz w:val="24"/>
          <w:szCs w:val="24"/>
        </w:rPr>
        <w:t xml:space="preserve"> d’une </w:t>
      </w:r>
      <w:r w:rsidR="004D4C73">
        <w:rPr>
          <w:rFonts w:ascii="Garamond" w:hAnsi="Garamond" w:cstheme="majorBidi"/>
          <w:sz w:val="24"/>
          <w:szCs w:val="24"/>
        </w:rPr>
        <w:t xml:space="preserve">brève </w:t>
      </w:r>
      <w:r w:rsidR="00682614">
        <w:rPr>
          <w:rFonts w:ascii="Garamond" w:hAnsi="Garamond" w:cstheme="majorBidi"/>
          <w:sz w:val="24"/>
          <w:szCs w:val="24"/>
        </w:rPr>
        <w:t xml:space="preserve">notice </w:t>
      </w:r>
      <w:proofErr w:type="spellStart"/>
      <w:r w:rsidR="00682614">
        <w:rPr>
          <w:rFonts w:ascii="Garamond" w:hAnsi="Garamond" w:cstheme="majorBidi"/>
          <w:sz w:val="24"/>
          <w:szCs w:val="24"/>
        </w:rPr>
        <w:t>bio</w:t>
      </w:r>
      <w:r>
        <w:rPr>
          <w:rFonts w:ascii="Garamond" w:hAnsi="Garamond" w:cstheme="majorBidi"/>
          <w:sz w:val="24"/>
          <w:szCs w:val="24"/>
        </w:rPr>
        <w:t>-</w:t>
      </w:r>
      <w:r w:rsidR="00682614">
        <w:rPr>
          <w:rFonts w:ascii="Garamond" w:hAnsi="Garamond" w:cstheme="majorBidi"/>
          <w:sz w:val="24"/>
          <w:szCs w:val="24"/>
        </w:rPr>
        <w:t>bibliographique</w:t>
      </w:r>
      <w:proofErr w:type="spellEnd"/>
      <w:r w:rsidR="00682614">
        <w:rPr>
          <w:rFonts w:ascii="Garamond" w:hAnsi="Garamond" w:cstheme="majorBidi"/>
          <w:sz w:val="24"/>
          <w:szCs w:val="24"/>
        </w:rPr>
        <w:t xml:space="preserve">, </w:t>
      </w:r>
      <w:r>
        <w:rPr>
          <w:rFonts w:ascii="Garamond" w:hAnsi="Garamond" w:cstheme="majorBidi"/>
          <w:sz w:val="24"/>
          <w:szCs w:val="24"/>
        </w:rPr>
        <w:t xml:space="preserve">seront à envoyer </w:t>
      </w:r>
      <w:r w:rsidR="00682614">
        <w:rPr>
          <w:rFonts w:ascii="Garamond" w:hAnsi="Garamond" w:cstheme="majorBidi"/>
          <w:sz w:val="24"/>
          <w:szCs w:val="24"/>
        </w:rPr>
        <w:t xml:space="preserve">au plus tard le </w:t>
      </w:r>
      <w:r w:rsidR="00BA5D4A" w:rsidRPr="004D4C73">
        <w:rPr>
          <w:rFonts w:ascii="Garamond" w:hAnsi="Garamond" w:cstheme="majorBidi"/>
          <w:b/>
          <w:sz w:val="24"/>
          <w:szCs w:val="24"/>
        </w:rPr>
        <w:t>1</w:t>
      </w:r>
      <w:r w:rsidR="00BA5D4A" w:rsidRPr="004D4C73">
        <w:rPr>
          <w:rFonts w:ascii="Garamond" w:hAnsi="Garamond" w:cstheme="majorBidi"/>
          <w:b/>
          <w:sz w:val="24"/>
          <w:szCs w:val="24"/>
          <w:vertAlign w:val="superscript"/>
        </w:rPr>
        <w:t>er</w:t>
      </w:r>
      <w:r w:rsidR="00BA5D4A" w:rsidRPr="004D4C73">
        <w:rPr>
          <w:rFonts w:ascii="Garamond" w:hAnsi="Garamond" w:cstheme="majorBidi"/>
          <w:b/>
          <w:sz w:val="24"/>
          <w:szCs w:val="24"/>
        </w:rPr>
        <w:t xml:space="preserve"> février </w:t>
      </w:r>
      <w:r w:rsidR="00682614" w:rsidRPr="004D4C73">
        <w:rPr>
          <w:rFonts w:ascii="Garamond" w:hAnsi="Garamond" w:cstheme="majorBidi"/>
          <w:b/>
          <w:sz w:val="24"/>
          <w:szCs w:val="24"/>
        </w:rPr>
        <w:t>2018</w:t>
      </w:r>
      <w:r w:rsidR="00682614">
        <w:rPr>
          <w:rFonts w:ascii="Garamond" w:hAnsi="Garamond" w:cstheme="majorBidi"/>
          <w:sz w:val="24"/>
          <w:szCs w:val="24"/>
        </w:rPr>
        <w:t xml:space="preserve"> à </w:t>
      </w:r>
      <w:hyperlink r:id="rId7" w:history="1">
        <w:r w:rsidR="00682614" w:rsidRPr="00D91488">
          <w:rPr>
            <w:rStyle w:val="Lienhypertexte"/>
            <w:rFonts w:ascii="Garamond" w:hAnsi="Garamond" w:cstheme="majorBidi"/>
            <w:sz w:val="24"/>
            <w:szCs w:val="24"/>
          </w:rPr>
          <w:t>pascale.joubi@umontreal.ca</w:t>
        </w:r>
      </w:hyperlink>
      <w:r w:rsidR="00682614">
        <w:rPr>
          <w:rFonts w:ascii="Garamond" w:hAnsi="Garamond" w:cstheme="majorBidi"/>
          <w:sz w:val="24"/>
          <w:szCs w:val="24"/>
        </w:rPr>
        <w:t xml:space="preserve"> et </w:t>
      </w:r>
      <w:hyperlink r:id="rId8" w:history="1">
        <w:r w:rsidR="00682614" w:rsidRPr="00D91488">
          <w:rPr>
            <w:rStyle w:val="Lienhypertexte"/>
            <w:rFonts w:ascii="Garamond" w:hAnsi="Garamond" w:cstheme="majorBidi"/>
            <w:sz w:val="24"/>
            <w:szCs w:val="24"/>
          </w:rPr>
          <w:t>andrea.oberhuber@umontreal.ca</w:t>
        </w:r>
      </w:hyperlink>
      <w:r w:rsidR="00682614">
        <w:rPr>
          <w:rFonts w:ascii="Garamond" w:hAnsi="Garamond" w:cstheme="majorBidi"/>
          <w:sz w:val="24"/>
          <w:szCs w:val="24"/>
        </w:rPr>
        <w:t xml:space="preserve">.  </w:t>
      </w:r>
    </w:p>
    <w:sectPr w:rsidR="00A02220" w:rsidRPr="00682614" w:rsidSect="00EB30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7D18C8" w15:done="0"/>
  <w15:commentEx w15:paraId="05FAF2D3" w15:paraIdParent="427D18C8" w15:done="0"/>
  <w15:commentEx w15:paraId="43CD44A1" w15:done="0"/>
  <w15:commentEx w15:paraId="36E1FA7B" w15:done="0"/>
  <w15:commentEx w15:paraId="515AC5A0" w15:paraIdParent="36E1FA7B" w15:done="0"/>
  <w15:commentEx w15:paraId="49852A3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21963" w14:textId="77777777" w:rsidR="00DF703E" w:rsidRDefault="00DF703E" w:rsidP="00DB2E01">
      <w:pPr>
        <w:spacing w:after="0" w:line="240" w:lineRule="auto"/>
      </w:pPr>
      <w:r>
        <w:separator/>
      </w:r>
    </w:p>
  </w:endnote>
  <w:endnote w:type="continuationSeparator" w:id="0">
    <w:p w14:paraId="5DE8741F" w14:textId="77777777" w:rsidR="00DF703E" w:rsidRDefault="00DF703E" w:rsidP="00DB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4A71E" w14:textId="77777777" w:rsidR="00DF703E" w:rsidRDefault="00DF703E" w:rsidP="00DB2E01">
      <w:pPr>
        <w:spacing w:after="0" w:line="240" w:lineRule="auto"/>
      </w:pPr>
      <w:r>
        <w:separator/>
      </w:r>
    </w:p>
  </w:footnote>
  <w:footnote w:type="continuationSeparator" w:id="0">
    <w:p w14:paraId="7F94A155" w14:textId="77777777" w:rsidR="00DF703E" w:rsidRDefault="00DF703E" w:rsidP="00DB2E0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scale Joubi">
    <w15:presenceInfo w15:providerId="Windows Live" w15:userId="e34a1e342921e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14"/>
    <w:rsid w:val="000324CF"/>
    <w:rsid w:val="000450D9"/>
    <w:rsid w:val="00073464"/>
    <w:rsid w:val="000C76A2"/>
    <w:rsid w:val="00106092"/>
    <w:rsid w:val="00196E29"/>
    <w:rsid w:val="001D4E9B"/>
    <w:rsid w:val="00222A25"/>
    <w:rsid w:val="002535DF"/>
    <w:rsid w:val="002A1F2A"/>
    <w:rsid w:val="002A7E14"/>
    <w:rsid w:val="0032773D"/>
    <w:rsid w:val="00334261"/>
    <w:rsid w:val="00383267"/>
    <w:rsid w:val="003F538D"/>
    <w:rsid w:val="00404288"/>
    <w:rsid w:val="00406665"/>
    <w:rsid w:val="00483D76"/>
    <w:rsid w:val="004B58C4"/>
    <w:rsid w:val="004C1E35"/>
    <w:rsid w:val="004D4C73"/>
    <w:rsid w:val="004E602A"/>
    <w:rsid w:val="00524D9B"/>
    <w:rsid w:val="00566FDE"/>
    <w:rsid w:val="00596B10"/>
    <w:rsid w:val="00596EFD"/>
    <w:rsid w:val="00682614"/>
    <w:rsid w:val="00766474"/>
    <w:rsid w:val="0079776C"/>
    <w:rsid w:val="007B5968"/>
    <w:rsid w:val="007C38E6"/>
    <w:rsid w:val="00814D86"/>
    <w:rsid w:val="00826987"/>
    <w:rsid w:val="00837DBE"/>
    <w:rsid w:val="008615DC"/>
    <w:rsid w:val="008D4A75"/>
    <w:rsid w:val="008E250E"/>
    <w:rsid w:val="009207E1"/>
    <w:rsid w:val="00992F50"/>
    <w:rsid w:val="009B3F6D"/>
    <w:rsid w:val="009F7ACC"/>
    <w:rsid w:val="00A02220"/>
    <w:rsid w:val="00A27A09"/>
    <w:rsid w:val="00A34188"/>
    <w:rsid w:val="00A4124A"/>
    <w:rsid w:val="00A56BAC"/>
    <w:rsid w:val="00AE34DC"/>
    <w:rsid w:val="00AF0110"/>
    <w:rsid w:val="00B32369"/>
    <w:rsid w:val="00B368B8"/>
    <w:rsid w:val="00B66BE0"/>
    <w:rsid w:val="00B860A2"/>
    <w:rsid w:val="00BA5D4A"/>
    <w:rsid w:val="00BC5C25"/>
    <w:rsid w:val="00C11BA3"/>
    <w:rsid w:val="00C312F1"/>
    <w:rsid w:val="00CA0F24"/>
    <w:rsid w:val="00CE089A"/>
    <w:rsid w:val="00D145B5"/>
    <w:rsid w:val="00D27C0E"/>
    <w:rsid w:val="00D67F6F"/>
    <w:rsid w:val="00D852CA"/>
    <w:rsid w:val="00DA05A3"/>
    <w:rsid w:val="00DB2E01"/>
    <w:rsid w:val="00DF703E"/>
    <w:rsid w:val="00E72AC3"/>
    <w:rsid w:val="00EB303A"/>
    <w:rsid w:val="00EE1D4F"/>
    <w:rsid w:val="00EE753F"/>
    <w:rsid w:val="00EF429F"/>
    <w:rsid w:val="00F04208"/>
    <w:rsid w:val="00F647CE"/>
    <w:rsid w:val="00F956F6"/>
    <w:rsid w:val="00FB04EE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8FF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2614"/>
    <w:rPr>
      <w:color w:val="0563C1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8269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69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69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69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69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98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E01"/>
  </w:style>
  <w:style w:type="paragraph" w:styleId="Pieddepage">
    <w:name w:val="footer"/>
    <w:basedOn w:val="Normal"/>
    <w:link w:val="PieddepageCar"/>
    <w:uiPriority w:val="99"/>
    <w:unhideWhenUsed/>
    <w:rsid w:val="00DB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E01"/>
  </w:style>
  <w:style w:type="paragraph" w:styleId="Rvision">
    <w:name w:val="Revision"/>
    <w:hidden/>
    <w:uiPriority w:val="99"/>
    <w:semiHidden/>
    <w:rsid w:val="00F956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2614"/>
    <w:rPr>
      <w:color w:val="0563C1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8269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69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69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69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69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98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E01"/>
  </w:style>
  <w:style w:type="paragraph" w:styleId="Pieddepage">
    <w:name w:val="footer"/>
    <w:basedOn w:val="Normal"/>
    <w:link w:val="PieddepageCar"/>
    <w:uiPriority w:val="99"/>
    <w:unhideWhenUsed/>
    <w:rsid w:val="00DB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E01"/>
  </w:style>
  <w:style w:type="paragraph" w:styleId="Rvision">
    <w:name w:val="Revision"/>
    <w:hidden/>
    <w:uiPriority w:val="99"/>
    <w:semiHidden/>
    <w:rsid w:val="00F95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scale.joubi@umontreal.ca" TargetMode="External"/><Relationship Id="rId8" Type="http://schemas.openxmlformats.org/officeDocument/2006/relationships/hyperlink" Target="mailto:andrea.oberhuber@umontreal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827</Words>
  <Characters>4554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Joubi</dc:creator>
  <cp:keywords/>
  <dc:description/>
  <cp:lastModifiedBy>Andrea Oberhuber</cp:lastModifiedBy>
  <cp:revision>11</cp:revision>
  <dcterms:created xsi:type="dcterms:W3CDTF">2017-09-21T20:39:00Z</dcterms:created>
  <dcterms:modified xsi:type="dcterms:W3CDTF">2017-09-23T14:18:00Z</dcterms:modified>
</cp:coreProperties>
</file>